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CB0" w:rsidRDefault="007B5CB0" w:rsidP="00224DA4">
      <w:pPr>
        <w:spacing w:after="0" w:line="340" w:lineRule="exact"/>
        <w:ind w:firstLine="567"/>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914A36">
        <w:rPr>
          <w:rFonts w:ascii="Times New Roman" w:hAnsi="Times New Roman" w:cs="Times New Roman"/>
          <w:b/>
          <w:sz w:val="26"/>
          <w:szCs w:val="26"/>
        </w:rPr>
        <w:t>X</w:t>
      </w:r>
      <w:r w:rsidR="00EE6786">
        <w:rPr>
          <w:rFonts w:ascii="Times New Roman" w:hAnsi="Times New Roman" w:cs="Times New Roman"/>
          <w:b/>
          <w:sz w:val="26"/>
          <w:szCs w:val="26"/>
        </w:rPr>
        <w:t>I</w:t>
      </w:r>
    </w:p>
    <w:p w:rsidR="00071F8E" w:rsidRPr="008D31B4" w:rsidRDefault="00573EBF" w:rsidP="00224DA4">
      <w:pPr>
        <w:spacing w:after="0" w:line="340" w:lineRule="exact"/>
        <w:ind w:firstLine="567"/>
        <w:jc w:val="center"/>
        <w:rPr>
          <w:rFonts w:ascii="Times New Roman" w:hAnsi="Times New Roman" w:cs="Times New Roman"/>
          <w:b/>
          <w:sz w:val="25"/>
          <w:szCs w:val="25"/>
        </w:rPr>
      </w:pPr>
      <w:r w:rsidRPr="008D31B4">
        <w:rPr>
          <w:rFonts w:ascii="Times New Roman" w:hAnsi="Times New Roman" w:cs="Times New Roman"/>
          <w:b/>
          <w:sz w:val="25"/>
          <w:szCs w:val="25"/>
        </w:rPr>
        <w:t xml:space="preserve">TỔNG HỢP </w:t>
      </w:r>
      <w:r w:rsidR="00224DA4" w:rsidRPr="008D31B4">
        <w:rPr>
          <w:rFonts w:ascii="Times New Roman" w:hAnsi="Times New Roman" w:cs="Times New Roman"/>
          <w:b/>
          <w:sz w:val="25"/>
          <w:szCs w:val="25"/>
        </w:rPr>
        <w:t xml:space="preserve">TRẢ LỜI ĐỐI VỚI NHỮNG </w:t>
      </w:r>
      <w:r w:rsidR="00C65D8F" w:rsidRPr="008D31B4">
        <w:rPr>
          <w:rFonts w:ascii="Times New Roman" w:hAnsi="Times New Roman" w:cs="Times New Roman"/>
          <w:b/>
          <w:sz w:val="25"/>
          <w:szCs w:val="25"/>
        </w:rPr>
        <w:t>ĐỀ XUẤT, KIẾN NGHỊ CỦA CÁC BỘ, NGÀNH, ĐỊA PHƯƠNG</w:t>
      </w:r>
    </w:p>
    <w:p w:rsidR="00A4646C" w:rsidRPr="008D31B4" w:rsidRDefault="00432DCD" w:rsidP="00B56EC9">
      <w:pPr>
        <w:spacing w:after="0" w:line="340" w:lineRule="exact"/>
        <w:ind w:firstLine="567"/>
        <w:jc w:val="center"/>
        <w:rPr>
          <w:rFonts w:ascii="Times New Roman" w:hAnsi="Times New Roman" w:cs="Times New Roman"/>
          <w:b/>
          <w:sz w:val="25"/>
          <w:szCs w:val="25"/>
        </w:rPr>
      </w:pPr>
      <w:r w:rsidRPr="008D31B4">
        <w:rPr>
          <w:rFonts w:ascii="Times New Roman" w:hAnsi="Times New Roman" w:cs="Times New Roman"/>
          <w:b/>
          <w:sz w:val="25"/>
          <w:szCs w:val="25"/>
        </w:rPr>
        <w:t>THUỘC THẨM QUYỀN CỦA VĂN PHÒNG CHÍNH PHỦ</w:t>
      </w:r>
      <w:r w:rsidR="00B56EC9" w:rsidRPr="008D31B4">
        <w:rPr>
          <w:rFonts w:ascii="Times New Roman" w:hAnsi="Times New Roman" w:cs="Times New Roman"/>
          <w:b/>
          <w:sz w:val="25"/>
          <w:szCs w:val="25"/>
        </w:rPr>
        <w:t xml:space="preserve"> </w:t>
      </w:r>
    </w:p>
    <w:p w:rsidR="0013268C" w:rsidRPr="008D31B4" w:rsidRDefault="0013268C" w:rsidP="00B56EC9">
      <w:pPr>
        <w:spacing w:after="0" w:line="340" w:lineRule="exact"/>
        <w:ind w:firstLine="567"/>
        <w:jc w:val="center"/>
        <w:rPr>
          <w:rFonts w:ascii="Times New Roman" w:hAnsi="Times New Roman" w:cs="Times New Roman"/>
          <w:b/>
          <w:sz w:val="25"/>
          <w:szCs w:val="25"/>
        </w:rPr>
      </w:pPr>
      <w:r w:rsidRPr="008D31B4">
        <w:rPr>
          <w:rFonts w:ascii="Times New Roman" w:hAnsi="Times New Roman" w:cs="Times New Roman"/>
          <w:b/>
          <w:sz w:val="25"/>
          <w:szCs w:val="25"/>
        </w:rPr>
        <w:t xml:space="preserve">QUÝ </w:t>
      </w:r>
      <w:r w:rsidR="00EE6786" w:rsidRPr="008D31B4">
        <w:rPr>
          <w:rFonts w:ascii="Times New Roman" w:hAnsi="Times New Roman" w:cs="Times New Roman"/>
          <w:b/>
          <w:sz w:val="25"/>
          <w:szCs w:val="25"/>
        </w:rPr>
        <w:t>I</w:t>
      </w:r>
      <w:r w:rsidRPr="008D31B4">
        <w:rPr>
          <w:rFonts w:ascii="Times New Roman" w:hAnsi="Times New Roman" w:cs="Times New Roman"/>
          <w:b/>
          <w:sz w:val="25"/>
          <w:szCs w:val="25"/>
        </w:rPr>
        <w:t>II NĂM 2023</w:t>
      </w:r>
    </w:p>
    <w:p w:rsidR="00234172" w:rsidRPr="00234172" w:rsidRDefault="00234172" w:rsidP="00A4646C">
      <w:pPr>
        <w:spacing w:before="60" w:after="0" w:line="340" w:lineRule="exact"/>
        <w:ind w:firstLine="567"/>
        <w:jc w:val="center"/>
        <w:rPr>
          <w:rFonts w:ascii="Times New Roman" w:hAnsi="Times New Roman" w:cs="Times New Roman"/>
          <w:i/>
          <w:sz w:val="26"/>
          <w:szCs w:val="26"/>
        </w:rPr>
      </w:pPr>
      <w:r w:rsidRPr="00234172">
        <w:rPr>
          <w:rFonts w:ascii="Times New Roman" w:hAnsi="Times New Roman" w:cs="Times New Roman"/>
          <w:i/>
          <w:sz w:val="26"/>
          <w:szCs w:val="26"/>
        </w:rPr>
        <w:t xml:space="preserve">(Kèm theo </w:t>
      </w:r>
      <w:r w:rsidR="004B6D00" w:rsidRPr="00234172">
        <w:rPr>
          <w:rFonts w:ascii="Times New Roman" w:hAnsi="Times New Roman" w:cs="Times New Roman"/>
          <w:i/>
          <w:sz w:val="26"/>
          <w:szCs w:val="26"/>
        </w:rPr>
        <w:t xml:space="preserve">Báo cáo số: </w:t>
      </w:r>
      <w:r w:rsidR="00EE6786">
        <w:rPr>
          <w:rFonts w:ascii="Times New Roman" w:hAnsi="Times New Roman" w:cs="Times New Roman"/>
          <w:i/>
          <w:sz w:val="26"/>
          <w:szCs w:val="26"/>
        </w:rPr>
        <w:t xml:space="preserve">        </w:t>
      </w:r>
      <w:r w:rsidR="004B6D00" w:rsidRPr="00234172">
        <w:rPr>
          <w:rFonts w:ascii="Times New Roman" w:hAnsi="Times New Roman" w:cs="Times New Roman"/>
          <w:i/>
          <w:sz w:val="26"/>
          <w:szCs w:val="26"/>
        </w:rPr>
        <w:t>/BC-</w:t>
      </w:r>
      <w:r w:rsidR="004B6D00">
        <w:rPr>
          <w:rFonts w:ascii="Times New Roman" w:hAnsi="Times New Roman" w:cs="Times New Roman"/>
          <w:i/>
          <w:sz w:val="26"/>
          <w:szCs w:val="26"/>
        </w:rPr>
        <w:t>VPCP</w:t>
      </w:r>
      <w:r w:rsidR="004B6D00" w:rsidRPr="00234172">
        <w:rPr>
          <w:rFonts w:ascii="Times New Roman" w:hAnsi="Times New Roman" w:cs="Times New Roman"/>
          <w:i/>
          <w:sz w:val="26"/>
          <w:szCs w:val="26"/>
        </w:rPr>
        <w:t xml:space="preserve"> ngày </w:t>
      </w:r>
      <w:r w:rsidR="00EE6786">
        <w:rPr>
          <w:rFonts w:ascii="Times New Roman" w:hAnsi="Times New Roman" w:cs="Times New Roman"/>
          <w:i/>
          <w:sz w:val="26"/>
          <w:szCs w:val="26"/>
        </w:rPr>
        <w:t xml:space="preserve">     </w:t>
      </w:r>
      <w:r w:rsidR="004B6D00" w:rsidRPr="00234172">
        <w:rPr>
          <w:rFonts w:ascii="Times New Roman" w:hAnsi="Times New Roman" w:cs="Times New Roman"/>
          <w:i/>
          <w:sz w:val="26"/>
          <w:szCs w:val="26"/>
        </w:rPr>
        <w:t xml:space="preserve"> tháng </w:t>
      </w:r>
      <w:r w:rsidR="00EE6786">
        <w:rPr>
          <w:rFonts w:ascii="Times New Roman" w:hAnsi="Times New Roman" w:cs="Times New Roman"/>
          <w:i/>
          <w:sz w:val="26"/>
          <w:szCs w:val="26"/>
        </w:rPr>
        <w:t xml:space="preserve">      </w:t>
      </w:r>
      <w:r w:rsidR="004B6D00" w:rsidRPr="00234172">
        <w:rPr>
          <w:rFonts w:ascii="Times New Roman" w:hAnsi="Times New Roman" w:cs="Times New Roman"/>
          <w:i/>
          <w:sz w:val="26"/>
          <w:szCs w:val="26"/>
        </w:rPr>
        <w:t xml:space="preserve"> năm 2023 </w:t>
      </w:r>
      <w:r w:rsidRPr="00234172">
        <w:rPr>
          <w:rFonts w:ascii="Times New Roman" w:hAnsi="Times New Roman" w:cs="Times New Roman"/>
          <w:i/>
          <w:sz w:val="26"/>
          <w:szCs w:val="26"/>
        </w:rPr>
        <w:t>của Văn phòng Chính phủ)</w:t>
      </w:r>
    </w:p>
    <w:p w:rsidR="00277E48" w:rsidRDefault="00277E48" w:rsidP="00224DA4">
      <w:pPr>
        <w:spacing w:after="0" w:line="220" w:lineRule="exact"/>
        <w:ind w:firstLine="567"/>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4516755</wp:posOffset>
                </wp:positionH>
                <wp:positionV relativeFrom="paragraph">
                  <wp:posOffset>67945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EB62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65pt,5.35pt" to="421.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" strokecolor="#4579b8 [3044]"/>
            </w:pict>
          </mc:Fallback>
        </mc:AlternateContent>
      </w:r>
    </w:p>
    <w:tbl>
      <w:tblPr>
        <w:tblStyle w:val="TableGrid"/>
        <w:tblW w:w="15309" w:type="dxa"/>
        <w:tblInd w:w="274" w:type="dxa"/>
        <w:tblBorders>
          <w:left w:val="single" w:sz="8" w:space="0" w:color="auto"/>
          <w:right w:val="single" w:sz="8" w:space="0" w:color="auto"/>
          <w:insideH w:val="dotted" w:sz="4" w:space="0" w:color="auto"/>
          <w:insideV w:val="single" w:sz="8" w:space="0" w:color="auto"/>
        </w:tblBorders>
        <w:tblLook w:val="04A0" w:firstRow="1" w:lastRow="0" w:firstColumn="1" w:lastColumn="0" w:noHBand="0" w:noVBand="1"/>
      </w:tblPr>
      <w:tblGrid>
        <w:gridCol w:w="587"/>
        <w:gridCol w:w="2248"/>
        <w:gridCol w:w="6528"/>
        <w:gridCol w:w="5946"/>
      </w:tblGrid>
      <w:tr w:rsidR="00432DCD" w:rsidRPr="00432DCD" w:rsidTr="00A4646C">
        <w:tc>
          <w:tcPr>
            <w:tcW w:w="587" w:type="dxa"/>
            <w:tcBorders>
              <w:top w:val="single" w:sz="4" w:space="0" w:color="auto"/>
              <w:bottom w:val="single" w:sz="4" w:space="0" w:color="auto"/>
            </w:tcBorders>
            <w:vAlign w:val="center"/>
          </w:tcPr>
          <w:p w:rsidR="00432DCD" w:rsidRPr="00426716" w:rsidRDefault="00432DCD" w:rsidP="00EB45A6">
            <w:pPr>
              <w:spacing w:after="0" w:line="280" w:lineRule="exact"/>
              <w:jc w:val="center"/>
              <w:rPr>
                <w:rFonts w:ascii="Times New Roman" w:hAnsi="Times New Roman" w:cs="Times New Roman"/>
                <w:b/>
                <w:sz w:val="24"/>
                <w:szCs w:val="24"/>
              </w:rPr>
            </w:pPr>
            <w:r w:rsidRPr="00426716">
              <w:rPr>
                <w:rFonts w:ascii="Times New Roman" w:hAnsi="Times New Roman" w:cs="Times New Roman"/>
                <w:b/>
                <w:sz w:val="24"/>
                <w:szCs w:val="24"/>
              </w:rPr>
              <w:t>Số TT</w:t>
            </w:r>
          </w:p>
        </w:tc>
        <w:tc>
          <w:tcPr>
            <w:tcW w:w="2248" w:type="dxa"/>
            <w:tcBorders>
              <w:top w:val="single" w:sz="4" w:space="0" w:color="auto"/>
              <w:bottom w:val="single" w:sz="4" w:space="0" w:color="auto"/>
            </w:tcBorders>
            <w:vAlign w:val="center"/>
          </w:tcPr>
          <w:p w:rsidR="00432DCD" w:rsidRPr="00315591" w:rsidRDefault="00432DCD" w:rsidP="00EB45A6">
            <w:pPr>
              <w:spacing w:after="0" w:line="280" w:lineRule="exact"/>
              <w:jc w:val="center"/>
              <w:rPr>
                <w:rFonts w:ascii="Times New Roman Bold" w:hAnsi="Times New Roman Bold" w:cs="Times New Roman"/>
                <w:b/>
                <w:sz w:val="24"/>
                <w:szCs w:val="24"/>
              </w:rPr>
            </w:pPr>
            <w:r w:rsidRPr="00315591">
              <w:rPr>
                <w:rFonts w:ascii="Times New Roman Bold" w:hAnsi="Times New Roman Bold" w:cs="Times New Roman"/>
                <w:b/>
                <w:sz w:val="24"/>
                <w:szCs w:val="24"/>
              </w:rPr>
              <w:t xml:space="preserve">Bộ, ngành, </w:t>
            </w:r>
            <w:r w:rsidR="00885DB0">
              <w:rPr>
                <w:rFonts w:ascii="Times New Roman Bold" w:hAnsi="Times New Roman Bold" w:cs="Times New Roman"/>
                <w:b/>
                <w:sz w:val="24"/>
                <w:szCs w:val="24"/>
              </w:rPr>
              <w:t xml:space="preserve">          </w:t>
            </w:r>
            <w:r w:rsidRPr="00315591">
              <w:rPr>
                <w:rFonts w:ascii="Times New Roman Bold" w:hAnsi="Times New Roman Bold" w:cs="Times New Roman"/>
                <w:b/>
                <w:sz w:val="24"/>
                <w:szCs w:val="24"/>
              </w:rPr>
              <w:t>địa phương</w:t>
            </w:r>
            <w:r w:rsidR="00315591" w:rsidRPr="00315591">
              <w:rPr>
                <w:rFonts w:ascii="Times New Roman Bold" w:hAnsi="Times New Roman Bold" w:cs="Times New Roman"/>
                <w:b/>
                <w:sz w:val="24"/>
                <w:szCs w:val="24"/>
              </w:rPr>
              <w:t xml:space="preserve"> </w:t>
            </w:r>
            <w:r w:rsidRPr="00315591">
              <w:rPr>
                <w:rFonts w:ascii="Times New Roman Bold" w:hAnsi="Times New Roman Bold" w:cs="Times New Roman"/>
                <w:b/>
                <w:sz w:val="24"/>
                <w:szCs w:val="24"/>
              </w:rPr>
              <w:t xml:space="preserve">có </w:t>
            </w:r>
            <w:r w:rsidR="00885DB0">
              <w:rPr>
                <w:rFonts w:ascii="Times New Roman Bold" w:hAnsi="Times New Roman Bold" w:cs="Times New Roman"/>
                <w:b/>
                <w:sz w:val="24"/>
                <w:szCs w:val="24"/>
              </w:rPr>
              <w:t xml:space="preserve">     </w:t>
            </w:r>
            <w:r w:rsidR="0013268C" w:rsidRPr="00315591">
              <w:rPr>
                <w:rFonts w:ascii="Times New Roman Bold" w:hAnsi="Times New Roman Bold" w:cs="Times New Roman"/>
                <w:b/>
                <w:sz w:val="24"/>
                <w:szCs w:val="24"/>
              </w:rPr>
              <w:t>đề xuất</w:t>
            </w:r>
            <w:r w:rsidRPr="00315591">
              <w:rPr>
                <w:rFonts w:ascii="Times New Roman Bold" w:hAnsi="Times New Roman Bold" w:cs="Times New Roman"/>
                <w:b/>
                <w:sz w:val="24"/>
                <w:szCs w:val="24"/>
              </w:rPr>
              <w:t xml:space="preserve">, </w:t>
            </w:r>
            <w:r w:rsidR="0013268C" w:rsidRPr="00315591">
              <w:rPr>
                <w:rFonts w:ascii="Times New Roman Bold" w:hAnsi="Times New Roman Bold" w:cs="Times New Roman"/>
                <w:b/>
                <w:sz w:val="24"/>
                <w:szCs w:val="24"/>
              </w:rPr>
              <w:t>kiến nghị</w:t>
            </w:r>
          </w:p>
        </w:tc>
        <w:tc>
          <w:tcPr>
            <w:tcW w:w="6528" w:type="dxa"/>
            <w:tcBorders>
              <w:top w:val="single" w:sz="4" w:space="0" w:color="auto"/>
              <w:bottom w:val="single" w:sz="4" w:space="0" w:color="auto"/>
            </w:tcBorders>
            <w:vAlign w:val="center"/>
          </w:tcPr>
          <w:p w:rsidR="00432DCD" w:rsidRPr="00426716" w:rsidRDefault="00432DCD" w:rsidP="00EB45A6">
            <w:pPr>
              <w:spacing w:after="0" w:line="280" w:lineRule="exact"/>
              <w:jc w:val="center"/>
              <w:rPr>
                <w:rFonts w:ascii="Times New Roman" w:hAnsi="Times New Roman" w:cs="Times New Roman"/>
                <w:b/>
                <w:sz w:val="24"/>
                <w:szCs w:val="24"/>
              </w:rPr>
            </w:pPr>
            <w:r w:rsidRPr="00426716">
              <w:rPr>
                <w:rFonts w:ascii="Times New Roman" w:hAnsi="Times New Roman" w:cs="Times New Roman"/>
                <w:b/>
                <w:sz w:val="24"/>
                <w:szCs w:val="24"/>
              </w:rPr>
              <w:t>Nội dung đề xuất, kiến nghị</w:t>
            </w:r>
          </w:p>
        </w:tc>
        <w:tc>
          <w:tcPr>
            <w:tcW w:w="5946" w:type="dxa"/>
            <w:tcBorders>
              <w:top w:val="single" w:sz="4" w:space="0" w:color="auto"/>
              <w:bottom w:val="single" w:sz="4" w:space="0" w:color="auto"/>
            </w:tcBorders>
            <w:vAlign w:val="center"/>
          </w:tcPr>
          <w:p w:rsidR="00432DCD" w:rsidRPr="00426716" w:rsidRDefault="00432DCD" w:rsidP="00EB45A6">
            <w:pPr>
              <w:spacing w:after="0" w:line="280" w:lineRule="exact"/>
              <w:jc w:val="center"/>
              <w:rPr>
                <w:rFonts w:ascii="Times New Roman" w:hAnsi="Times New Roman" w:cs="Times New Roman"/>
                <w:b/>
                <w:sz w:val="24"/>
                <w:szCs w:val="24"/>
              </w:rPr>
            </w:pPr>
            <w:r w:rsidRPr="00426716">
              <w:rPr>
                <w:rFonts w:ascii="Times New Roman" w:hAnsi="Times New Roman" w:cs="Times New Roman"/>
                <w:b/>
                <w:sz w:val="24"/>
                <w:szCs w:val="24"/>
              </w:rPr>
              <w:t>Nội dung trả lời</w:t>
            </w:r>
          </w:p>
        </w:tc>
      </w:tr>
      <w:tr w:rsidR="00A4646C" w:rsidTr="00C74BD4">
        <w:trPr>
          <w:trHeight w:val="357"/>
        </w:trPr>
        <w:tc>
          <w:tcPr>
            <w:tcW w:w="587" w:type="dxa"/>
            <w:tcBorders>
              <w:top w:val="single" w:sz="4" w:space="0" w:color="auto"/>
              <w:bottom w:val="dotted" w:sz="4" w:space="0" w:color="auto"/>
            </w:tcBorders>
          </w:tcPr>
          <w:p w:rsidR="00A4646C" w:rsidRPr="00426716" w:rsidRDefault="00A4646C" w:rsidP="0089638D">
            <w:pPr>
              <w:spacing w:before="60" w:after="60" w:line="320" w:lineRule="exact"/>
              <w:jc w:val="center"/>
              <w:rPr>
                <w:rFonts w:ascii="Times New Roman" w:hAnsi="Times New Roman" w:cs="Times New Roman"/>
                <w:b/>
                <w:sz w:val="24"/>
                <w:szCs w:val="24"/>
              </w:rPr>
            </w:pPr>
            <w:r>
              <w:rPr>
                <w:rFonts w:ascii="Times New Roman" w:hAnsi="Times New Roman" w:cs="Times New Roman"/>
                <w:b/>
                <w:sz w:val="24"/>
                <w:szCs w:val="24"/>
              </w:rPr>
              <w:t>I</w:t>
            </w:r>
          </w:p>
        </w:tc>
        <w:tc>
          <w:tcPr>
            <w:tcW w:w="14722" w:type="dxa"/>
            <w:gridSpan w:val="3"/>
            <w:tcBorders>
              <w:top w:val="single" w:sz="4" w:space="0" w:color="auto"/>
              <w:bottom w:val="dotted" w:sz="4" w:space="0" w:color="auto"/>
            </w:tcBorders>
          </w:tcPr>
          <w:p w:rsidR="00A4646C" w:rsidRPr="00426716" w:rsidRDefault="00A4646C" w:rsidP="0089638D">
            <w:pPr>
              <w:spacing w:before="60" w:after="60" w:line="320" w:lineRule="exact"/>
              <w:jc w:val="both"/>
              <w:rPr>
                <w:rFonts w:ascii="Times New Roman" w:hAnsi="Times New Roman" w:cs="Times New Roman"/>
                <w:b/>
                <w:sz w:val="24"/>
                <w:szCs w:val="24"/>
              </w:rPr>
            </w:pPr>
            <w:r w:rsidRPr="00426716">
              <w:rPr>
                <w:rFonts w:ascii="Times New Roman" w:hAnsi="Times New Roman" w:cs="Times New Roman"/>
                <w:b/>
                <w:color w:val="000000" w:themeColor="text1"/>
                <w:sz w:val="24"/>
                <w:szCs w:val="24"/>
              </w:rPr>
              <w:t>NHÓM NỘI DUNG LIÊN QUAN ĐẾN CỔNG DỊCH VỤ CÔNG QUỐC GIA</w:t>
            </w:r>
          </w:p>
        </w:tc>
      </w:tr>
      <w:tr w:rsidR="00AB075D" w:rsidRPr="007F76E9" w:rsidTr="00C14A08">
        <w:trPr>
          <w:trHeight w:val="58"/>
        </w:trPr>
        <w:tc>
          <w:tcPr>
            <w:tcW w:w="587" w:type="dxa"/>
            <w:noWrap/>
          </w:tcPr>
          <w:p w:rsidR="00AB075D" w:rsidRPr="00426716" w:rsidRDefault="00AB075D" w:rsidP="00C14A08">
            <w:pPr>
              <w:spacing w:before="20" w:after="20" w:line="320" w:lineRule="exact"/>
              <w:ind w:firstLine="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48" w:type="dxa"/>
          </w:tcPr>
          <w:p w:rsidR="00AB075D" w:rsidRPr="00885DB0" w:rsidRDefault="00AB075D" w:rsidP="00C14A08">
            <w:pPr>
              <w:spacing w:before="20" w:after="20" w:line="32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Bộ Tài nguyên và</w:t>
            </w:r>
            <w:r>
              <w:rPr>
                <w:rFonts w:ascii="Times New Roman" w:eastAsia="Times New Roman" w:hAnsi="Times New Roman"/>
                <w:color w:val="000000" w:themeColor="text1"/>
                <w:sz w:val="24"/>
                <w:szCs w:val="24"/>
              </w:rPr>
              <w:t xml:space="preserve"> </w:t>
            </w:r>
            <w:r w:rsidRPr="002F005A">
              <w:rPr>
                <w:rFonts w:ascii="Times New Roman" w:eastAsia="Times New Roman" w:hAnsi="Times New Roman"/>
                <w:color w:val="000000" w:themeColor="text1"/>
                <w:sz w:val="24"/>
                <w:szCs w:val="24"/>
              </w:rPr>
              <w:t>Môi trường</w:t>
            </w:r>
            <w:r>
              <w:rPr>
                <w:rFonts w:ascii="Times New Roman" w:eastAsia="Times New Roman" w:hAnsi="Times New Roman"/>
                <w:color w:val="000000" w:themeColor="text1"/>
                <w:sz w:val="24"/>
                <w:szCs w:val="24"/>
              </w:rPr>
              <w:t xml:space="preserve">; </w:t>
            </w:r>
            <w:r w:rsidRPr="002F005A">
              <w:rPr>
                <w:rFonts w:ascii="Times New Roman" w:eastAsia="Times New Roman" w:hAnsi="Times New Roman"/>
                <w:color w:val="000000" w:themeColor="text1"/>
                <w:sz w:val="24"/>
                <w:szCs w:val="24"/>
              </w:rPr>
              <w:t xml:space="preserve">UBND </w:t>
            </w:r>
            <w:r>
              <w:rPr>
                <w:rFonts w:ascii="Times New Roman" w:eastAsia="Times New Roman" w:hAnsi="Times New Roman"/>
                <w:color w:val="000000" w:themeColor="text1"/>
                <w:sz w:val="24"/>
                <w:szCs w:val="24"/>
              </w:rPr>
              <w:t xml:space="preserve">các </w:t>
            </w:r>
            <w:r w:rsidRPr="002F005A">
              <w:rPr>
                <w:rFonts w:ascii="Times New Roman" w:eastAsia="Times New Roman" w:hAnsi="Times New Roman"/>
                <w:color w:val="000000" w:themeColor="text1"/>
                <w:sz w:val="24"/>
                <w:szCs w:val="24"/>
              </w:rPr>
              <w:t>tỉnh</w:t>
            </w:r>
            <w:r>
              <w:rPr>
                <w:rFonts w:ascii="Times New Roman" w:eastAsia="Times New Roman" w:hAnsi="Times New Roman"/>
                <w:color w:val="000000" w:themeColor="text1"/>
                <w:sz w:val="24"/>
                <w:szCs w:val="24"/>
              </w:rPr>
              <w:t>:</w:t>
            </w:r>
            <w:r w:rsidRPr="002F005A">
              <w:rPr>
                <w:rFonts w:ascii="Times New Roman" w:eastAsia="Times New Roman" w:hAnsi="Times New Roman"/>
                <w:color w:val="000000" w:themeColor="text1"/>
                <w:sz w:val="24"/>
                <w:szCs w:val="24"/>
              </w:rPr>
              <w:t xml:space="preserve"> Long An</w:t>
            </w:r>
            <w:r>
              <w:rPr>
                <w:rFonts w:ascii="Times New Roman" w:eastAsia="Times New Roman" w:hAnsi="Times New Roman"/>
                <w:color w:val="000000" w:themeColor="text1"/>
                <w:sz w:val="24"/>
                <w:szCs w:val="24"/>
              </w:rPr>
              <w:t xml:space="preserve">, Bắc </w:t>
            </w:r>
            <w:r w:rsidRPr="002F005A">
              <w:rPr>
                <w:rFonts w:ascii="Times New Roman" w:eastAsia="Times New Roman" w:hAnsi="Times New Roman"/>
                <w:color w:val="000000" w:themeColor="text1"/>
                <w:sz w:val="24"/>
                <w:szCs w:val="24"/>
              </w:rPr>
              <w:t>Kạn</w:t>
            </w:r>
            <w:r>
              <w:rPr>
                <w:rFonts w:ascii="Times New Roman" w:eastAsia="Times New Roman" w:hAnsi="Times New Roman"/>
                <w:color w:val="000000" w:themeColor="text1"/>
                <w:sz w:val="24"/>
                <w:szCs w:val="24"/>
              </w:rPr>
              <w:t>,…</w:t>
            </w:r>
          </w:p>
        </w:tc>
        <w:tc>
          <w:tcPr>
            <w:tcW w:w="6528" w:type="dxa"/>
            <w:noWrap/>
          </w:tcPr>
          <w:p w:rsidR="00AB075D" w:rsidRPr="000E4C7C" w:rsidRDefault="00AB075D" w:rsidP="00C14A08">
            <w:pPr>
              <w:spacing w:before="20" w:after="20" w:line="320" w:lineRule="exact"/>
              <w:jc w:val="both"/>
              <w:rPr>
                <w:rFonts w:ascii="Times New Roman" w:eastAsia="Times New Roman" w:hAnsi="Times New Roman"/>
                <w:sz w:val="24"/>
                <w:szCs w:val="24"/>
              </w:rPr>
            </w:pPr>
            <w:r w:rsidRPr="00490172">
              <w:rPr>
                <w:rFonts w:ascii="Times New Roman" w:eastAsia="Times New Roman" w:hAnsi="Times New Roman"/>
                <w:sz w:val="24"/>
                <w:szCs w:val="24"/>
              </w:rPr>
              <w:t xml:space="preserve">Đề nghị văn phòng Chính phủ chỉ đạo các đơn vị cung cấp dịch vụ xử lý, khắc phục các lỗi </w:t>
            </w:r>
            <w:r>
              <w:rPr>
                <w:rFonts w:ascii="Times New Roman" w:eastAsia="Times New Roman" w:hAnsi="Times New Roman"/>
                <w:sz w:val="24"/>
                <w:szCs w:val="24"/>
              </w:rPr>
              <w:t xml:space="preserve">kỹ thuật </w:t>
            </w:r>
            <w:r w:rsidRPr="00490172">
              <w:rPr>
                <w:rFonts w:ascii="Times New Roman" w:eastAsia="Times New Roman" w:hAnsi="Times New Roman"/>
                <w:sz w:val="24"/>
                <w:szCs w:val="24"/>
              </w:rPr>
              <w:t>phát sinh trên Cổng dịch vụ công Quốc gia</w:t>
            </w:r>
            <w:r>
              <w:rPr>
                <w:rFonts w:ascii="Times New Roman" w:eastAsia="Times New Roman" w:hAnsi="Times New Roman"/>
                <w:sz w:val="24"/>
                <w:szCs w:val="24"/>
              </w:rPr>
              <w:t>, như:</w:t>
            </w:r>
            <w:r w:rsidRPr="00490172">
              <w:rPr>
                <w:rFonts w:ascii="Times New Roman" w:eastAsia="Times New Roman" w:hAnsi="Times New Roman"/>
                <w:i/>
                <w:iCs/>
                <w:sz w:val="24"/>
                <w:szCs w:val="24"/>
              </w:rPr>
              <w:t xml:space="preserve"> </w:t>
            </w:r>
            <w:r w:rsidRPr="005E60AB">
              <w:rPr>
                <w:rFonts w:ascii="Times New Roman" w:eastAsia="Times New Roman" w:hAnsi="Times New Roman"/>
                <w:iCs/>
                <w:sz w:val="24"/>
                <w:szCs w:val="24"/>
              </w:rPr>
              <w:t>các lỗi về thanh toán phí, lệ phí</w:t>
            </w:r>
            <w:r>
              <w:rPr>
                <w:rFonts w:ascii="Times New Roman" w:eastAsia="Times New Roman" w:hAnsi="Times New Roman"/>
                <w:iCs/>
                <w:sz w:val="24"/>
                <w:szCs w:val="24"/>
              </w:rPr>
              <w:t xml:space="preserve"> </w:t>
            </w:r>
            <w:r w:rsidRPr="00490172">
              <w:rPr>
                <w:rFonts w:ascii="Times New Roman" w:eastAsia="Times New Roman" w:hAnsi="Times New Roman"/>
                <w:sz w:val="24"/>
                <w:szCs w:val="24"/>
              </w:rPr>
              <w:t>(</w:t>
            </w:r>
            <w:r w:rsidRPr="005E60AB">
              <w:rPr>
                <w:rFonts w:ascii="Times New Roman" w:eastAsia="Times New Roman" w:hAnsi="Times New Roman"/>
                <w:i/>
                <w:sz w:val="24"/>
                <w:szCs w:val="24"/>
              </w:rPr>
              <w:t>chậm hoàn phí, tổ chức trung gian chậm chuyển tiền cho cơ quan giải quyết TTHC</w:t>
            </w:r>
            <w:r w:rsidRPr="00490172">
              <w:rPr>
                <w:rFonts w:ascii="Times New Roman" w:eastAsia="Times New Roman" w:hAnsi="Times New Roman"/>
                <w:sz w:val="24"/>
                <w:szCs w:val="24"/>
              </w:rPr>
              <w:t>)</w:t>
            </w:r>
            <w:r w:rsidRPr="005E60AB">
              <w:rPr>
                <w:rFonts w:ascii="Times New Roman" w:eastAsia="Times New Roman" w:hAnsi="Times New Roman"/>
                <w:iCs/>
                <w:sz w:val="24"/>
                <w:szCs w:val="24"/>
              </w:rPr>
              <w:t>; lỗi quá tải dẫn đến đồng bộ thiếu, đồng bộ sai trạng thái hồ sơ</w:t>
            </w:r>
            <w:r>
              <w:rPr>
                <w:rFonts w:ascii="Times New Roman" w:eastAsia="Times New Roman" w:hAnsi="Times New Roman"/>
                <w:iCs/>
                <w:sz w:val="24"/>
                <w:szCs w:val="24"/>
              </w:rPr>
              <w:t>,…</w:t>
            </w:r>
          </w:p>
        </w:tc>
        <w:tc>
          <w:tcPr>
            <w:tcW w:w="5946" w:type="dxa"/>
          </w:tcPr>
          <w:p w:rsidR="00AB075D" w:rsidRPr="000672FB" w:rsidRDefault="00AB075D" w:rsidP="00C14A08">
            <w:pPr>
              <w:spacing w:before="20" w:after="20" w:line="320" w:lineRule="exact"/>
              <w:jc w:val="both"/>
              <w:rPr>
                <w:rFonts w:ascii="Times New Roman" w:eastAsia="Times New Roman" w:hAnsi="Times New Roman" w:cs="Times New Roman"/>
                <w:sz w:val="24"/>
                <w:szCs w:val="24"/>
              </w:rPr>
            </w:pPr>
            <w:r w:rsidRPr="000672FB">
              <w:rPr>
                <w:rFonts w:ascii="Times New Roman" w:eastAsia="Times New Roman" w:hAnsi="Times New Roman" w:cs="Times New Roman"/>
                <w:sz w:val="24"/>
                <w:szCs w:val="24"/>
              </w:rPr>
              <w:t xml:space="preserve">Văn phòng Chính phủ thường xuyên họp với </w:t>
            </w:r>
            <w:r w:rsidRPr="00490172">
              <w:rPr>
                <w:rFonts w:ascii="Times New Roman" w:eastAsia="Times New Roman" w:hAnsi="Times New Roman"/>
                <w:sz w:val="24"/>
                <w:szCs w:val="24"/>
              </w:rPr>
              <w:t>các đơn vị cung cấp dịch vụ</w:t>
            </w:r>
            <w:r w:rsidRPr="000672FB">
              <w:rPr>
                <w:rFonts w:ascii="Times New Roman" w:eastAsia="Times New Roman" w:hAnsi="Times New Roman" w:cs="Times New Roman"/>
                <w:sz w:val="24"/>
                <w:szCs w:val="24"/>
              </w:rPr>
              <w:t xml:space="preserve"> để xem xét, xử lý và khắc phục các lỗi khi thực hiện thanh toán phí, lệ phí trên Cổng DVCQG, đồng thời, đã đăng tải danh sách đầu mối liên hệ của các NH, TGTT tại mục “</w:t>
            </w:r>
            <w:r w:rsidRPr="000672FB">
              <w:rPr>
                <w:rFonts w:ascii="Times New Roman" w:eastAsia="Times New Roman" w:hAnsi="Times New Roman" w:cs="Times New Roman"/>
                <w:i/>
                <w:sz w:val="24"/>
                <w:szCs w:val="24"/>
              </w:rPr>
              <w:t>Danh mục Hotline, liên hệ, phí/lệ phí</w:t>
            </w:r>
            <w:r w:rsidRPr="000672FB">
              <w:rPr>
                <w:rFonts w:ascii="Times New Roman" w:eastAsia="Times New Roman" w:hAnsi="Times New Roman" w:cs="Times New Roman"/>
                <w:sz w:val="24"/>
                <w:szCs w:val="24"/>
              </w:rPr>
              <w:t>” trên trang Quantri.congdichvucong.gov.vn để liên hệ xử lý lỗi thường gặp khi phát sinh giao dịch.</w:t>
            </w:r>
          </w:p>
          <w:p w:rsidR="00AB075D" w:rsidRPr="00D81C7E" w:rsidRDefault="00AB075D" w:rsidP="00C14A08">
            <w:pPr>
              <w:spacing w:before="20" w:after="20" w:line="320" w:lineRule="exact"/>
              <w:ind w:firstLine="165"/>
              <w:jc w:val="both"/>
              <w:rPr>
                <w:rFonts w:ascii="Times New Roman" w:eastAsia="Times New Roman" w:hAnsi="Times New Roman" w:cs="Times New Roman"/>
                <w:spacing w:val="-4"/>
                <w:sz w:val="24"/>
                <w:szCs w:val="24"/>
              </w:rPr>
            </w:pPr>
            <w:r w:rsidRPr="000672FB">
              <w:rPr>
                <w:rFonts w:ascii="Times New Roman" w:eastAsia="Times New Roman" w:hAnsi="Times New Roman" w:cs="Times New Roman"/>
                <w:sz w:val="24"/>
                <w:szCs w:val="24"/>
              </w:rPr>
              <w:t>Đối với hỗ trợ khi gặp lỗi về thanh toán trực tuyến, hiện nay,</w:t>
            </w:r>
            <w:r>
              <w:rPr>
                <w:rFonts w:ascii="Times New Roman" w:eastAsia="Times New Roman" w:hAnsi="Times New Roman" w:cs="Times New Roman"/>
                <w:sz w:val="24"/>
                <w:szCs w:val="24"/>
              </w:rPr>
              <w:t xml:space="preserve"> </w:t>
            </w:r>
            <w:r w:rsidRPr="000672FB">
              <w:rPr>
                <w:rFonts w:ascii="Times New Roman" w:eastAsia="Times New Roman" w:hAnsi="Times New Roman" w:cs="Times New Roman"/>
                <w:sz w:val="24"/>
                <w:szCs w:val="24"/>
              </w:rPr>
              <w:t xml:space="preserve">Văn phòng Chính phủ cũng đã thực hiện nhiều giải pháp để thực hiện như lập nhóm trao đổi trên mạng xã hội, công </w:t>
            </w:r>
            <w:r w:rsidRPr="000672FB">
              <w:rPr>
                <w:rFonts w:ascii="Times New Roman" w:eastAsia="Times New Roman" w:hAnsi="Times New Roman" w:cs="Times New Roman"/>
                <w:spacing w:val="-6"/>
                <w:sz w:val="24"/>
                <w:szCs w:val="24"/>
              </w:rPr>
              <w:t xml:space="preserve">khai đầu mối hỗ trợ của NH, TGTT, trong thời gian tới, </w:t>
            </w:r>
            <w:r w:rsidRPr="000672FB">
              <w:rPr>
                <w:rFonts w:ascii="Times New Roman" w:eastAsia="Times New Roman" w:hAnsi="Times New Roman" w:cs="Times New Roman"/>
                <w:sz w:val="24"/>
                <w:szCs w:val="24"/>
              </w:rPr>
              <w:t>Văn phòng Chính phủ</w:t>
            </w:r>
            <w:r w:rsidRPr="000672FB">
              <w:rPr>
                <w:rFonts w:ascii="Times New Roman" w:eastAsia="Times New Roman" w:hAnsi="Times New Roman" w:cs="Times New Roman"/>
                <w:spacing w:val="-6"/>
                <w:sz w:val="24"/>
                <w:szCs w:val="24"/>
              </w:rPr>
              <w:t xml:space="preserve"> sẽ tiếp tục nghiên cứu giải pháp nhằm nâng cao chất lượng dịch vụ.</w:t>
            </w:r>
          </w:p>
        </w:tc>
      </w:tr>
      <w:tr w:rsidR="00423AD2" w:rsidRPr="007F76E9" w:rsidTr="00A4646C">
        <w:trPr>
          <w:trHeight w:val="58"/>
        </w:trPr>
        <w:tc>
          <w:tcPr>
            <w:tcW w:w="587" w:type="dxa"/>
            <w:tcBorders>
              <w:top w:val="dotted" w:sz="4" w:space="0" w:color="auto"/>
            </w:tcBorders>
            <w:noWrap/>
          </w:tcPr>
          <w:p w:rsidR="00423AD2" w:rsidRPr="00426716" w:rsidRDefault="00AB075D" w:rsidP="0089638D">
            <w:pPr>
              <w:spacing w:before="20" w:after="20" w:line="320" w:lineRule="exact"/>
              <w:ind w:firstLine="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248" w:type="dxa"/>
            <w:tcBorders>
              <w:top w:val="dotted" w:sz="4" w:space="0" w:color="auto"/>
            </w:tcBorders>
          </w:tcPr>
          <w:p w:rsidR="000E4C7C" w:rsidRPr="002F005A" w:rsidRDefault="000E4C7C" w:rsidP="0089638D">
            <w:pPr>
              <w:spacing w:before="20" w:after="20" w:line="32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 xml:space="preserve">UBND tỉnh </w:t>
            </w:r>
            <w:r w:rsidR="00885DB0">
              <w:rPr>
                <w:rFonts w:ascii="Times New Roman" w:eastAsia="Times New Roman" w:hAnsi="Times New Roman"/>
                <w:color w:val="000000" w:themeColor="text1"/>
                <w:sz w:val="24"/>
                <w:szCs w:val="24"/>
              </w:rPr>
              <w:t xml:space="preserve">        </w:t>
            </w:r>
            <w:r w:rsidRPr="002F005A">
              <w:rPr>
                <w:rFonts w:ascii="Times New Roman" w:eastAsia="Times New Roman" w:hAnsi="Times New Roman"/>
                <w:color w:val="000000" w:themeColor="text1"/>
                <w:sz w:val="24"/>
                <w:szCs w:val="24"/>
              </w:rPr>
              <w:t>Cao Bằng</w:t>
            </w:r>
          </w:p>
          <w:p w:rsidR="00423AD2" w:rsidRPr="002F005A" w:rsidRDefault="00423AD2" w:rsidP="0089638D">
            <w:pPr>
              <w:spacing w:before="20" w:after="20" w:line="320" w:lineRule="exact"/>
              <w:jc w:val="center"/>
              <w:rPr>
                <w:rFonts w:ascii="Times New Roman" w:hAnsi="Times New Roman" w:cs="Times New Roman"/>
                <w:color w:val="000000" w:themeColor="text1"/>
                <w:spacing w:val="-6"/>
                <w:sz w:val="24"/>
                <w:szCs w:val="24"/>
              </w:rPr>
            </w:pPr>
          </w:p>
        </w:tc>
        <w:tc>
          <w:tcPr>
            <w:tcW w:w="6528" w:type="dxa"/>
            <w:tcBorders>
              <w:top w:val="dotted" w:sz="4" w:space="0" w:color="auto"/>
            </w:tcBorders>
            <w:noWrap/>
          </w:tcPr>
          <w:p w:rsidR="00423AD2" w:rsidRPr="000E4C7C" w:rsidRDefault="00545D66" w:rsidP="0089638D">
            <w:pPr>
              <w:spacing w:before="20" w:after="20" w:line="320" w:lineRule="exact"/>
              <w:jc w:val="both"/>
              <w:rPr>
                <w:rFonts w:ascii="Times New Roman" w:eastAsia="Times New Roman" w:hAnsi="Times New Roman"/>
                <w:sz w:val="24"/>
                <w:szCs w:val="24"/>
              </w:rPr>
            </w:pPr>
            <w:r w:rsidRPr="00490172">
              <w:rPr>
                <w:rFonts w:ascii="Times New Roman" w:eastAsia="Times New Roman" w:hAnsi="Times New Roman"/>
                <w:sz w:val="24"/>
                <w:szCs w:val="24"/>
                <w:shd w:val="clear" w:color="auto" w:fill="FFFFFF"/>
              </w:rPr>
              <w:t xml:space="preserve">Đề nghị Văn phòng Chính phủ </w:t>
            </w:r>
            <w:r w:rsidR="005E60AB">
              <w:rPr>
                <w:rFonts w:ascii="Times New Roman" w:eastAsia="Times New Roman" w:hAnsi="Times New Roman"/>
                <w:sz w:val="24"/>
                <w:szCs w:val="24"/>
                <w:shd w:val="clear" w:color="auto" w:fill="FFFFFF"/>
              </w:rPr>
              <w:t>hỗ trợ</w:t>
            </w:r>
            <w:r w:rsidRPr="00490172">
              <w:rPr>
                <w:rFonts w:ascii="Times New Roman" w:eastAsia="Times New Roman" w:hAnsi="Times New Roman"/>
                <w:sz w:val="24"/>
                <w:szCs w:val="24"/>
                <w:shd w:val="clear" w:color="auto" w:fill="FFFFFF"/>
              </w:rPr>
              <w:t xml:space="preserve"> địa phương xử lý lô kiểm thử 32 DVC đề nghị công khai ngày 11/9/2023, hiện tại đã báo quá hạn công khai, chưa thể tiến hành kiểm thử. Kiến nghị nghiên cứu, xem xét chức năng tự động công khai DVC trên cổng DVC quốc gia sau khi địa phương áp dụng, đề nghị công khai trên CSDL, để địa phương tiến hành nộp hồ sơ kiểm thử.</w:t>
            </w:r>
          </w:p>
        </w:tc>
        <w:tc>
          <w:tcPr>
            <w:tcW w:w="5946" w:type="dxa"/>
            <w:tcBorders>
              <w:top w:val="dotted" w:sz="4" w:space="0" w:color="auto"/>
            </w:tcBorders>
          </w:tcPr>
          <w:p w:rsidR="00423AD2" w:rsidRPr="00462614" w:rsidRDefault="0089638D" w:rsidP="0089638D">
            <w:pPr>
              <w:spacing w:before="20" w:after="20" w:line="320" w:lineRule="exact"/>
              <w:jc w:val="both"/>
              <w:rPr>
                <w:rFonts w:ascii="Times New Roman" w:eastAsia="Times New Roman" w:hAnsi="Times New Roman" w:cs="Times New Roman"/>
                <w:spacing w:val="-4"/>
                <w:sz w:val="24"/>
                <w:szCs w:val="24"/>
              </w:rPr>
            </w:pPr>
            <w:r w:rsidRPr="000672FB">
              <w:rPr>
                <w:rFonts w:ascii="Times New Roman" w:eastAsia="Times New Roman" w:hAnsi="Times New Roman" w:cs="Times New Roman"/>
                <w:sz w:val="24"/>
                <w:szCs w:val="24"/>
              </w:rPr>
              <w:t>Văn phòng Chính phủ</w:t>
            </w:r>
            <w:r>
              <w:rPr>
                <w:rFonts w:ascii="Times New Roman" w:eastAsia="Times New Roman" w:hAnsi="Times New Roman" w:cs="Times New Roman"/>
                <w:sz w:val="24"/>
                <w:szCs w:val="24"/>
              </w:rPr>
              <w:t xml:space="preserve"> tiếp thu và </w:t>
            </w:r>
            <w:r w:rsidR="00C64A21" w:rsidRPr="002942A8">
              <w:rPr>
                <w:rFonts w:ascii="Times New Roman" w:eastAsia="Times New Roman" w:hAnsi="Times New Roman"/>
                <w:color w:val="000000" w:themeColor="text1"/>
                <w:sz w:val="24"/>
                <w:szCs w:val="24"/>
                <w:lang w:val="vi-VN"/>
              </w:rPr>
              <w:t xml:space="preserve">sẽ chỉ đạo cơ quan chuyên môn </w:t>
            </w:r>
            <w:r>
              <w:rPr>
                <w:rFonts w:ascii="Times New Roman" w:eastAsia="Times New Roman" w:hAnsi="Times New Roman" w:cs="Times New Roman"/>
                <w:sz w:val="24"/>
                <w:szCs w:val="24"/>
              </w:rPr>
              <w:t xml:space="preserve">phối hợp để hoàn tất </w:t>
            </w:r>
            <w:r w:rsidRPr="00490172">
              <w:rPr>
                <w:rFonts w:ascii="Times New Roman" w:eastAsia="Times New Roman" w:hAnsi="Times New Roman"/>
                <w:sz w:val="24"/>
                <w:szCs w:val="24"/>
                <w:shd w:val="clear" w:color="auto" w:fill="FFFFFF"/>
              </w:rPr>
              <w:t>xử lý lô kiểm thử</w:t>
            </w:r>
            <w:r>
              <w:rPr>
                <w:rFonts w:ascii="Times New Roman" w:eastAsia="Times New Roman" w:hAnsi="Times New Roman"/>
                <w:sz w:val="24"/>
                <w:szCs w:val="24"/>
                <w:shd w:val="clear" w:color="auto" w:fill="FFFFFF"/>
              </w:rPr>
              <w:t xml:space="preserve"> dịch vụ công</w:t>
            </w:r>
            <w:r w:rsidR="00C64A21">
              <w:rPr>
                <w:rFonts w:ascii="Times New Roman" w:eastAsia="Times New Roman" w:hAnsi="Times New Roman"/>
                <w:sz w:val="24"/>
                <w:szCs w:val="24"/>
                <w:shd w:val="clear" w:color="auto" w:fill="FFFFFF"/>
              </w:rPr>
              <w:t xml:space="preserve"> như đề nghị của</w:t>
            </w:r>
            <w:r w:rsidR="00C64A21">
              <w:rPr>
                <w:rFonts w:ascii="Times New Roman" w:eastAsia="Times New Roman" w:hAnsi="Times New Roman" w:cs="Times New Roman"/>
                <w:sz w:val="24"/>
                <w:szCs w:val="24"/>
              </w:rPr>
              <w:t xml:space="preserve"> địa phương.</w:t>
            </w:r>
          </w:p>
        </w:tc>
      </w:tr>
      <w:tr w:rsidR="00885DB0" w:rsidRPr="00494B72" w:rsidTr="00E0481A">
        <w:trPr>
          <w:trHeight w:val="122"/>
        </w:trPr>
        <w:tc>
          <w:tcPr>
            <w:tcW w:w="587" w:type="dxa"/>
            <w:tcBorders>
              <w:bottom w:val="single" w:sz="4" w:space="0" w:color="auto"/>
            </w:tcBorders>
            <w:noWrap/>
          </w:tcPr>
          <w:p w:rsidR="00885DB0" w:rsidRPr="00426716" w:rsidRDefault="0089638D" w:rsidP="00885DB0">
            <w:pPr>
              <w:spacing w:before="20" w:after="20" w:line="290" w:lineRule="exac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3</w:t>
            </w:r>
          </w:p>
        </w:tc>
        <w:tc>
          <w:tcPr>
            <w:tcW w:w="2248" w:type="dxa"/>
            <w:tcBorders>
              <w:bottom w:val="single" w:sz="4" w:space="0" w:color="auto"/>
            </w:tcBorders>
          </w:tcPr>
          <w:p w:rsidR="00885DB0" w:rsidRPr="00CA21A0" w:rsidRDefault="00885DB0" w:rsidP="00885DB0">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 xml:space="preserve">UBND </w:t>
            </w:r>
            <w:r>
              <w:rPr>
                <w:rFonts w:ascii="Times New Roman" w:eastAsia="Times New Roman" w:hAnsi="Times New Roman"/>
                <w:color w:val="000000" w:themeColor="text1"/>
                <w:sz w:val="24"/>
                <w:szCs w:val="24"/>
              </w:rPr>
              <w:t xml:space="preserve">các </w:t>
            </w:r>
            <w:r w:rsidRPr="002F005A">
              <w:rPr>
                <w:rFonts w:ascii="Times New Roman" w:eastAsia="Times New Roman" w:hAnsi="Times New Roman"/>
                <w:color w:val="000000" w:themeColor="text1"/>
                <w:sz w:val="24"/>
                <w:szCs w:val="24"/>
              </w:rPr>
              <w:t>tỉnh</w:t>
            </w:r>
            <w:r>
              <w:rPr>
                <w:rFonts w:ascii="Times New Roman" w:eastAsia="Times New Roman" w:hAnsi="Times New Roman"/>
                <w:color w:val="000000" w:themeColor="text1"/>
                <w:sz w:val="24"/>
                <w:szCs w:val="24"/>
              </w:rPr>
              <w:t>:</w:t>
            </w:r>
            <w:r w:rsidRPr="002F005A">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 xml:space="preserve">Thừa Thiên - Huế, </w:t>
            </w:r>
            <w:r w:rsidRPr="002F005A">
              <w:rPr>
                <w:rFonts w:ascii="Times New Roman" w:eastAsia="Times New Roman" w:hAnsi="Times New Roman"/>
                <w:color w:val="000000" w:themeColor="text1"/>
                <w:sz w:val="24"/>
                <w:szCs w:val="24"/>
              </w:rPr>
              <w:t>Ninh Thuận</w:t>
            </w:r>
            <w:r w:rsidRPr="002F005A">
              <w:rPr>
                <w:rFonts w:ascii="Times New Roman" w:eastAsia="Times New Roman" w:hAnsi="Times New Roman"/>
                <w:color w:val="000000" w:themeColor="text1"/>
                <w:sz w:val="24"/>
                <w:szCs w:val="24"/>
                <w:lang w:val="vi-VN"/>
              </w:rPr>
              <w:t>, Bình D</w:t>
            </w:r>
            <w:r>
              <w:rPr>
                <w:rFonts w:ascii="Times New Roman" w:eastAsia="Times New Roman" w:hAnsi="Times New Roman"/>
                <w:color w:val="000000" w:themeColor="text1"/>
                <w:sz w:val="24"/>
                <w:szCs w:val="24"/>
              </w:rPr>
              <w:t>ư</w:t>
            </w:r>
            <w:r w:rsidRPr="002F005A">
              <w:rPr>
                <w:rFonts w:ascii="Times New Roman" w:eastAsia="Times New Roman" w:hAnsi="Times New Roman"/>
                <w:color w:val="000000" w:themeColor="text1"/>
                <w:sz w:val="24"/>
                <w:szCs w:val="24"/>
                <w:lang w:val="vi-VN"/>
              </w:rPr>
              <w:t>ơng</w:t>
            </w:r>
            <w:r>
              <w:rPr>
                <w:rFonts w:ascii="Times New Roman" w:eastAsia="Times New Roman" w:hAnsi="Times New Roman"/>
                <w:color w:val="000000" w:themeColor="text1"/>
                <w:sz w:val="24"/>
                <w:szCs w:val="24"/>
              </w:rPr>
              <w:t>, Hà Nam,…</w:t>
            </w:r>
          </w:p>
          <w:p w:rsidR="00885DB0" w:rsidRPr="002F005A" w:rsidRDefault="00885DB0" w:rsidP="00885DB0">
            <w:pPr>
              <w:spacing w:before="20" w:after="20" w:line="290" w:lineRule="exact"/>
              <w:ind w:left="-133" w:right="-105"/>
              <w:jc w:val="center"/>
              <w:rPr>
                <w:rFonts w:ascii="Times New Roman" w:hAnsi="Times New Roman" w:cs="Times New Roman"/>
                <w:color w:val="000000" w:themeColor="text1"/>
                <w:sz w:val="24"/>
                <w:szCs w:val="24"/>
              </w:rPr>
            </w:pPr>
          </w:p>
        </w:tc>
        <w:tc>
          <w:tcPr>
            <w:tcW w:w="6528" w:type="dxa"/>
            <w:tcBorders>
              <w:bottom w:val="single" w:sz="4" w:space="0" w:color="auto"/>
            </w:tcBorders>
            <w:noWrap/>
          </w:tcPr>
          <w:p w:rsidR="00885DB0" w:rsidRPr="00E0481A" w:rsidRDefault="00885DB0" w:rsidP="00885DB0">
            <w:pPr>
              <w:spacing w:before="20" w:after="20" w:line="290" w:lineRule="exact"/>
              <w:jc w:val="both"/>
              <w:rPr>
                <w:rFonts w:ascii="Times New Roman" w:eastAsia="Times New Roman" w:hAnsi="Times New Roman"/>
                <w:spacing w:val="-4"/>
                <w:sz w:val="24"/>
                <w:szCs w:val="24"/>
              </w:rPr>
            </w:pPr>
            <w:r w:rsidRPr="00E0481A">
              <w:rPr>
                <w:rFonts w:ascii="Times New Roman" w:eastAsia="Times New Roman" w:hAnsi="Times New Roman"/>
                <w:spacing w:val="-4"/>
                <w:sz w:val="24"/>
                <w:szCs w:val="24"/>
              </w:rPr>
              <w:t xml:space="preserve">Việc kết nối, chia sẻ dữ liệu với các CSDL Bộ, ngành Trung ương còn nhiều vướng mắc do mức độ sẵn sàng của các hệ thống thông tin, bảo đảm an toàn thông tin, bảo mật dữ liệu còn hạn chế, bất cập nên chưa giải quyết hiệu quả việc chia sẻ dữ liệu trong việc cung cấp DVCTT phục vụ người dân và doanh nghiệp. Nhiều Bộ, ngành xây dựng CSDL riêng nên khó khăn cho địa phương phải kết nối với nhiều hệ thống, do đó đề nghị Văn phòng Chính phủ có ý kiến với các Bộ, ngành thống nhất tích hợp dịch vụ công do mình quản lý lên Cổng </w:t>
            </w:r>
            <w:r w:rsidR="00E0481A" w:rsidRPr="00E0481A">
              <w:rPr>
                <w:rFonts w:ascii="Times New Roman" w:eastAsia="Times New Roman" w:hAnsi="Times New Roman"/>
                <w:spacing w:val="-4"/>
                <w:sz w:val="24"/>
                <w:szCs w:val="24"/>
              </w:rPr>
              <w:t>DVCQG</w:t>
            </w:r>
            <w:r w:rsidRPr="00E0481A">
              <w:rPr>
                <w:rFonts w:ascii="Times New Roman" w:eastAsia="Times New Roman" w:hAnsi="Times New Roman"/>
                <w:spacing w:val="-4"/>
                <w:sz w:val="24"/>
                <w:szCs w:val="24"/>
              </w:rPr>
              <w:t xml:space="preserve"> để địa phương kết nối, tích hợp thuận tiện hơn.</w:t>
            </w:r>
          </w:p>
        </w:tc>
        <w:tc>
          <w:tcPr>
            <w:tcW w:w="5946" w:type="dxa"/>
            <w:tcBorders>
              <w:bottom w:val="single" w:sz="4" w:space="0" w:color="auto"/>
            </w:tcBorders>
          </w:tcPr>
          <w:p w:rsidR="00885DB0" w:rsidRPr="00AB4C3C" w:rsidRDefault="00AB4C3C" w:rsidP="00AB4C3C">
            <w:pPr>
              <w:spacing w:before="20" w:after="20" w:line="290" w:lineRule="exact"/>
              <w:ind w:firstLine="165"/>
              <w:jc w:val="both"/>
              <w:rPr>
                <w:rFonts w:ascii="Times New Roman" w:eastAsia="Times New Roman" w:hAnsi="Times New Roman" w:cs="Times New Roman"/>
                <w:sz w:val="24"/>
                <w:szCs w:val="24"/>
              </w:rPr>
            </w:pPr>
            <w:r w:rsidRPr="000672FB">
              <w:rPr>
                <w:rFonts w:ascii="Times New Roman" w:eastAsia="Times New Roman" w:hAnsi="Times New Roman" w:cs="Times New Roman"/>
                <w:sz w:val="24"/>
                <w:szCs w:val="24"/>
              </w:rPr>
              <w:t>Văn phòng Chính phủ</w:t>
            </w:r>
            <w:r>
              <w:rPr>
                <w:rFonts w:ascii="Times New Roman" w:eastAsia="Times New Roman" w:hAnsi="Times New Roman" w:cs="Times New Roman"/>
                <w:sz w:val="24"/>
                <w:szCs w:val="24"/>
              </w:rPr>
              <w:t xml:space="preserve"> tiếp thu ý kiến của các địa phương và sẽ tiếp tục</w:t>
            </w:r>
            <w:r w:rsidRPr="002942A8">
              <w:rPr>
                <w:rFonts w:ascii="Times New Roman" w:eastAsia="Times New Roman" w:hAnsi="Times New Roman"/>
                <w:color w:val="000000" w:themeColor="text1"/>
                <w:spacing w:val="-4"/>
                <w:sz w:val="24"/>
                <w:szCs w:val="24"/>
                <w:shd w:val="clear" w:color="auto" w:fill="FFFFFF"/>
                <w:lang w:val="vi-VN"/>
              </w:rPr>
              <w:t xml:space="preserve"> đôn đốc </w:t>
            </w:r>
            <w:r w:rsidR="006A7C9F">
              <w:rPr>
                <w:rFonts w:ascii="Times New Roman" w:eastAsia="Times New Roman" w:hAnsi="Times New Roman"/>
                <w:color w:val="000000" w:themeColor="text1"/>
                <w:spacing w:val="-4"/>
                <w:sz w:val="24"/>
                <w:szCs w:val="24"/>
                <w:shd w:val="clear" w:color="auto" w:fill="FFFFFF"/>
              </w:rPr>
              <w:t xml:space="preserve">việc kết nối, chia sẽ dữ liệu giữa các hệ thống thông tin của </w:t>
            </w:r>
            <w:r w:rsidRPr="002942A8">
              <w:rPr>
                <w:rFonts w:ascii="Times New Roman" w:eastAsia="Times New Roman" w:hAnsi="Times New Roman"/>
                <w:color w:val="000000" w:themeColor="text1"/>
                <w:spacing w:val="-4"/>
                <w:sz w:val="24"/>
                <w:szCs w:val="24"/>
                <w:shd w:val="clear" w:color="auto" w:fill="FFFFFF"/>
                <w:lang w:val="vi-VN"/>
              </w:rPr>
              <w:t xml:space="preserve">các bộ, ngành </w:t>
            </w:r>
            <w:r>
              <w:rPr>
                <w:rFonts w:ascii="Times New Roman" w:eastAsia="Times New Roman" w:hAnsi="Times New Roman"/>
                <w:color w:val="000000" w:themeColor="text1"/>
                <w:spacing w:val="-4"/>
                <w:sz w:val="24"/>
                <w:szCs w:val="24"/>
                <w:shd w:val="clear" w:color="auto" w:fill="FFFFFF"/>
              </w:rPr>
              <w:t xml:space="preserve">trong </w:t>
            </w:r>
            <w:r w:rsidRPr="00490172">
              <w:rPr>
                <w:rFonts w:ascii="Times New Roman" w:eastAsia="Times New Roman" w:hAnsi="Times New Roman"/>
                <w:sz w:val="24"/>
                <w:szCs w:val="24"/>
              </w:rPr>
              <w:t xml:space="preserve">tích hợp dịch vụ công </w:t>
            </w:r>
            <w:r>
              <w:rPr>
                <w:rFonts w:ascii="Times New Roman" w:eastAsia="Times New Roman" w:hAnsi="Times New Roman"/>
                <w:sz w:val="24"/>
                <w:szCs w:val="24"/>
              </w:rPr>
              <w:t xml:space="preserve">trên </w:t>
            </w:r>
            <w:r w:rsidRPr="00490172">
              <w:rPr>
                <w:rFonts w:ascii="Times New Roman" w:eastAsia="Times New Roman" w:hAnsi="Times New Roman"/>
                <w:sz w:val="24"/>
                <w:szCs w:val="24"/>
              </w:rPr>
              <w:t>Cổng dịch vụ công quốc gia</w:t>
            </w:r>
            <w:r w:rsidRPr="002942A8">
              <w:rPr>
                <w:rFonts w:ascii="Times New Roman" w:eastAsia="Times New Roman" w:hAnsi="Times New Roman"/>
                <w:color w:val="000000" w:themeColor="text1"/>
                <w:spacing w:val="-4"/>
                <w:sz w:val="24"/>
                <w:szCs w:val="24"/>
                <w:shd w:val="clear" w:color="auto" w:fill="FFFFFF"/>
                <w:lang w:val="vi-VN"/>
              </w:rPr>
              <w:t>.</w:t>
            </w:r>
          </w:p>
        </w:tc>
      </w:tr>
      <w:tr w:rsidR="007B030D" w:rsidTr="00E0481A">
        <w:tc>
          <w:tcPr>
            <w:tcW w:w="587" w:type="dxa"/>
            <w:tcBorders>
              <w:top w:val="single" w:sz="4" w:space="0" w:color="auto"/>
              <w:bottom w:val="dotted" w:sz="4" w:space="0" w:color="auto"/>
            </w:tcBorders>
          </w:tcPr>
          <w:p w:rsidR="007B030D" w:rsidRPr="00426716" w:rsidRDefault="007B030D" w:rsidP="002942A8">
            <w:pPr>
              <w:spacing w:before="60" w:after="60" w:line="300" w:lineRule="exact"/>
              <w:jc w:val="center"/>
              <w:rPr>
                <w:rFonts w:ascii="Times New Roman" w:hAnsi="Times New Roman" w:cs="Times New Roman"/>
                <w:b/>
                <w:sz w:val="24"/>
                <w:szCs w:val="24"/>
              </w:rPr>
            </w:pPr>
            <w:r>
              <w:rPr>
                <w:rFonts w:ascii="Times New Roman" w:hAnsi="Times New Roman" w:cs="Times New Roman"/>
                <w:b/>
                <w:sz w:val="24"/>
                <w:szCs w:val="24"/>
              </w:rPr>
              <w:t>II</w:t>
            </w:r>
          </w:p>
        </w:tc>
        <w:tc>
          <w:tcPr>
            <w:tcW w:w="14722" w:type="dxa"/>
            <w:gridSpan w:val="3"/>
            <w:tcBorders>
              <w:top w:val="single" w:sz="4" w:space="0" w:color="auto"/>
              <w:bottom w:val="dotted" w:sz="4" w:space="0" w:color="auto"/>
            </w:tcBorders>
          </w:tcPr>
          <w:p w:rsidR="007B030D" w:rsidRPr="00426716" w:rsidRDefault="007B030D" w:rsidP="002942A8">
            <w:pPr>
              <w:spacing w:before="60" w:after="60" w:line="300" w:lineRule="exact"/>
              <w:jc w:val="both"/>
              <w:rPr>
                <w:rFonts w:ascii="Times New Roman" w:hAnsi="Times New Roman" w:cs="Times New Roman"/>
                <w:b/>
                <w:color w:val="000000" w:themeColor="text1"/>
                <w:sz w:val="24"/>
                <w:szCs w:val="24"/>
              </w:rPr>
            </w:pPr>
            <w:r w:rsidRPr="00426716">
              <w:rPr>
                <w:rFonts w:ascii="Times New Roman" w:hAnsi="Times New Roman" w:cs="Times New Roman"/>
                <w:b/>
                <w:color w:val="000000" w:themeColor="text1"/>
                <w:sz w:val="24"/>
                <w:szCs w:val="24"/>
              </w:rPr>
              <w:t xml:space="preserve">NHÓM NỘI DUNG LIÊN QUAN ĐẾN </w:t>
            </w:r>
            <w:r>
              <w:rPr>
                <w:rFonts w:ascii="Times New Roman" w:hAnsi="Times New Roman" w:cs="Times New Roman"/>
                <w:b/>
                <w:color w:val="000000" w:themeColor="text1"/>
                <w:sz w:val="24"/>
                <w:szCs w:val="24"/>
              </w:rPr>
              <w:t>CƠ SỞ DỮ LIỆU QUỐC GIA VỀ T</w:t>
            </w:r>
            <w:r w:rsidR="00E0481A">
              <w:rPr>
                <w:rFonts w:ascii="Times New Roman" w:hAnsi="Times New Roman" w:cs="Times New Roman"/>
                <w:b/>
                <w:color w:val="000000" w:themeColor="text1"/>
                <w:sz w:val="24"/>
                <w:szCs w:val="24"/>
              </w:rPr>
              <w:t>HỦ TỤC HÀNH CHÍNH</w:t>
            </w:r>
          </w:p>
        </w:tc>
      </w:tr>
      <w:tr w:rsidR="00E0481A" w:rsidRPr="00494B72" w:rsidTr="00E0481A">
        <w:trPr>
          <w:trHeight w:val="122"/>
        </w:trPr>
        <w:tc>
          <w:tcPr>
            <w:tcW w:w="587" w:type="dxa"/>
            <w:tcBorders>
              <w:top w:val="dotted" w:sz="4" w:space="0" w:color="auto"/>
            </w:tcBorders>
            <w:noWrap/>
          </w:tcPr>
          <w:p w:rsidR="00E0481A" w:rsidRPr="00426716" w:rsidRDefault="00E0481A" w:rsidP="00E0481A">
            <w:pPr>
              <w:spacing w:before="20" w:after="20" w:line="290" w:lineRule="exact"/>
              <w:ind w:firstLine="30"/>
              <w:jc w:val="center"/>
              <w:rPr>
                <w:rFonts w:ascii="Times New Roman" w:hAnsi="Times New Roman" w:cs="Times New Roman"/>
                <w:sz w:val="24"/>
                <w:szCs w:val="24"/>
              </w:rPr>
            </w:pPr>
            <w:r>
              <w:rPr>
                <w:rFonts w:ascii="Times New Roman" w:hAnsi="Times New Roman" w:cs="Times New Roman"/>
                <w:sz w:val="24"/>
                <w:szCs w:val="24"/>
              </w:rPr>
              <w:t>1</w:t>
            </w:r>
          </w:p>
        </w:tc>
        <w:tc>
          <w:tcPr>
            <w:tcW w:w="2248" w:type="dxa"/>
            <w:tcBorders>
              <w:top w:val="dotted" w:sz="4" w:space="0" w:color="auto"/>
            </w:tcBorders>
          </w:tcPr>
          <w:p w:rsidR="00E0481A" w:rsidRPr="002F005A" w:rsidRDefault="00E0481A" w:rsidP="00E0481A">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Bộ Tài nguyên và Môi trường</w:t>
            </w:r>
          </w:p>
          <w:p w:rsidR="00E0481A" w:rsidRPr="002F005A" w:rsidRDefault="00E0481A" w:rsidP="00E0481A">
            <w:pPr>
              <w:spacing w:before="20" w:after="20" w:line="290" w:lineRule="exact"/>
              <w:jc w:val="center"/>
              <w:rPr>
                <w:rFonts w:ascii="Times New Roman" w:hAnsi="Times New Roman" w:cs="Times New Roman"/>
                <w:color w:val="000000" w:themeColor="text1"/>
                <w:spacing w:val="-10"/>
                <w:sz w:val="24"/>
                <w:szCs w:val="24"/>
              </w:rPr>
            </w:pPr>
          </w:p>
        </w:tc>
        <w:tc>
          <w:tcPr>
            <w:tcW w:w="6528" w:type="dxa"/>
            <w:tcBorders>
              <w:top w:val="dotted" w:sz="4" w:space="0" w:color="auto"/>
            </w:tcBorders>
            <w:noWrap/>
          </w:tcPr>
          <w:p w:rsidR="00E0481A" w:rsidRPr="00490172" w:rsidRDefault="00E0481A" w:rsidP="00E0481A">
            <w:pPr>
              <w:spacing w:before="20" w:after="20" w:line="290" w:lineRule="exact"/>
              <w:jc w:val="both"/>
              <w:rPr>
                <w:rFonts w:ascii="Times New Roman" w:eastAsia="Times New Roman" w:hAnsi="Times New Roman"/>
                <w:sz w:val="24"/>
                <w:szCs w:val="24"/>
              </w:rPr>
            </w:pPr>
            <w:r>
              <w:rPr>
                <w:rFonts w:ascii="Times New Roman" w:eastAsia="Times New Roman" w:hAnsi="Times New Roman"/>
                <w:sz w:val="24"/>
                <w:szCs w:val="24"/>
              </w:rPr>
              <w:t>Đ</w:t>
            </w:r>
            <w:r w:rsidRPr="00490172">
              <w:rPr>
                <w:rFonts w:ascii="Times New Roman" w:eastAsia="Times New Roman" w:hAnsi="Times New Roman"/>
                <w:sz w:val="24"/>
                <w:szCs w:val="24"/>
              </w:rPr>
              <w:t xml:space="preserve">ề </w:t>
            </w:r>
            <w:r>
              <w:rPr>
                <w:rFonts w:ascii="Times New Roman" w:eastAsia="Times New Roman" w:hAnsi="Times New Roman"/>
                <w:sz w:val="24"/>
                <w:szCs w:val="24"/>
              </w:rPr>
              <w:t>nghị</w:t>
            </w:r>
            <w:r w:rsidRPr="00490172">
              <w:rPr>
                <w:rFonts w:ascii="Times New Roman" w:eastAsia="Times New Roman" w:hAnsi="Times New Roman"/>
                <w:sz w:val="24"/>
                <w:szCs w:val="24"/>
              </w:rPr>
              <w:t xml:space="preserve"> </w:t>
            </w:r>
            <w:r w:rsidRPr="00490172">
              <w:rPr>
                <w:rFonts w:ascii="Times New Roman" w:eastAsia="Times New Roman" w:hAnsi="Times New Roman"/>
                <w:color w:val="000000"/>
                <w:sz w:val="24"/>
                <w:szCs w:val="24"/>
              </w:rPr>
              <w:t>hỗ trợ, hướng dẫn xử lý các trường hợp</w:t>
            </w:r>
            <w:r>
              <w:rPr>
                <w:rFonts w:ascii="Times New Roman" w:eastAsia="Times New Roman" w:hAnsi="Times New Roman"/>
                <w:color w:val="000000"/>
                <w:sz w:val="24"/>
                <w:szCs w:val="24"/>
              </w:rPr>
              <w:t xml:space="preserve"> sau</w:t>
            </w:r>
            <w:r w:rsidRPr="00490172">
              <w:rPr>
                <w:rFonts w:ascii="Times New Roman" w:eastAsia="Times New Roman" w:hAnsi="Times New Roman"/>
                <w:color w:val="000000"/>
                <w:sz w:val="24"/>
                <w:szCs w:val="24"/>
              </w:rPr>
              <w:t>:</w:t>
            </w:r>
          </w:p>
          <w:p w:rsidR="00E0481A" w:rsidRPr="00490172" w:rsidRDefault="00E0481A" w:rsidP="00E0481A">
            <w:pPr>
              <w:spacing w:before="20" w:after="20" w:line="290" w:lineRule="exact"/>
              <w:jc w:val="both"/>
              <w:rPr>
                <w:rFonts w:ascii="Times New Roman" w:eastAsia="Times New Roman" w:hAnsi="Times New Roman"/>
                <w:sz w:val="24"/>
                <w:szCs w:val="24"/>
              </w:rPr>
            </w:pPr>
            <w:r w:rsidRPr="00490172">
              <w:rPr>
                <w:rFonts w:ascii="Times New Roman" w:eastAsia="Times New Roman" w:hAnsi="Times New Roman"/>
                <w:color w:val="000000"/>
                <w:sz w:val="24"/>
                <w:szCs w:val="24"/>
              </w:rPr>
              <w:t>+ Hệ thống cơ sở dữ liệu về TTHC, mục “thành phần hồ sơ” không có chức năng sửa từng thành phần hồ sơ mà phải xóa toàn bộ sau đó phải nhập mới lại từ đầu gây khó khăn bất cập cho công tác sửa thông tin trên Hệ thống.</w:t>
            </w:r>
          </w:p>
          <w:p w:rsidR="00E0481A" w:rsidRPr="000E4C7C" w:rsidRDefault="00E0481A" w:rsidP="00E0481A">
            <w:pPr>
              <w:spacing w:before="20" w:after="20" w:line="290" w:lineRule="exact"/>
              <w:jc w:val="both"/>
              <w:rPr>
                <w:rFonts w:ascii="Times New Roman" w:eastAsia="Times New Roman" w:hAnsi="Times New Roman"/>
                <w:sz w:val="24"/>
                <w:szCs w:val="24"/>
              </w:rPr>
            </w:pPr>
            <w:r w:rsidRPr="00490172">
              <w:rPr>
                <w:rFonts w:ascii="Times New Roman" w:eastAsia="Times New Roman" w:hAnsi="Times New Roman"/>
                <w:color w:val="000000"/>
                <w:sz w:val="24"/>
                <w:szCs w:val="24"/>
              </w:rPr>
              <w:t xml:space="preserve">+ Trường hợp bấm nhầm vào nút “bãi bỏ”... trên Hệ thống thì không có cách nào để khôi phục lại được về trạng thái cũ... </w:t>
            </w:r>
          </w:p>
        </w:tc>
        <w:tc>
          <w:tcPr>
            <w:tcW w:w="5946" w:type="dxa"/>
            <w:tcBorders>
              <w:top w:val="dotted" w:sz="4" w:space="0" w:color="auto"/>
            </w:tcBorders>
          </w:tcPr>
          <w:p w:rsidR="00E0481A" w:rsidRPr="00E0481A" w:rsidRDefault="00E0481A" w:rsidP="00E0481A">
            <w:pPr>
              <w:spacing w:before="20" w:after="20" w:line="290" w:lineRule="exact"/>
              <w:ind w:firstLine="23"/>
              <w:jc w:val="both"/>
              <w:rPr>
                <w:rFonts w:ascii="Times New Roman" w:eastAsia="Times New Roman" w:hAnsi="Times New Roman" w:cs="Times New Roman"/>
                <w:color w:val="000000" w:themeColor="text1"/>
                <w:spacing w:val="-6"/>
                <w:sz w:val="24"/>
                <w:szCs w:val="24"/>
              </w:rPr>
            </w:pPr>
            <w:r>
              <w:rPr>
                <w:rFonts w:ascii="Times New Roman" w:eastAsia="Times New Roman" w:hAnsi="Times New Roman" w:cs="Times New Roman"/>
                <w:color w:val="000000" w:themeColor="text1"/>
                <w:spacing w:val="-6"/>
                <w:sz w:val="24"/>
                <w:szCs w:val="24"/>
              </w:rPr>
              <w:t>(</w:t>
            </w:r>
            <w:r w:rsidRPr="00E0481A">
              <w:rPr>
                <w:rFonts w:ascii="Times New Roman" w:eastAsia="Times New Roman" w:hAnsi="Times New Roman" w:cs="Times New Roman"/>
                <w:color w:val="000000" w:themeColor="text1"/>
                <w:spacing w:val="-6"/>
                <w:sz w:val="24"/>
                <w:szCs w:val="24"/>
              </w:rPr>
              <w:t>1</w:t>
            </w:r>
            <w:r>
              <w:rPr>
                <w:rFonts w:ascii="Times New Roman" w:eastAsia="Times New Roman" w:hAnsi="Times New Roman" w:cs="Times New Roman"/>
                <w:color w:val="000000" w:themeColor="text1"/>
                <w:spacing w:val="-6"/>
                <w:sz w:val="24"/>
                <w:szCs w:val="24"/>
              </w:rPr>
              <w:t>)</w:t>
            </w:r>
            <w:r w:rsidRPr="00E0481A">
              <w:rPr>
                <w:rFonts w:ascii="Times New Roman" w:eastAsia="Times New Roman" w:hAnsi="Times New Roman" w:cs="Times New Roman"/>
                <w:color w:val="000000" w:themeColor="text1"/>
                <w:spacing w:val="-6"/>
                <w:sz w:val="24"/>
                <w:szCs w:val="24"/>
              </w:rPr>
              <w:t xml:space="preserve"> Để chỉnh sửa thông tin của TTHC, chọn TPHS cần sửa</w:t>
            </w:r>
            <w:r>
              <w:rPr>
                <w:rFonts w:ascii="Times New Roman" w:eastAsia="Times New Roman" w:hAnsi="Times New Roman" w:cs="Times New Roman"/>
                <w:color w:val="000000" w:themeColor="text1"/>
                <w:spacing w:val="-6"/>
                <w:sz w:val="24"/>
                <w:szCs w:val="24"/>
              </w:rPr>
              <w:t>, s</w:t>
            </w:r>
            <w:r w:rsidRPr="00E0481A">
              <w:rPr>
                <w:rFonts w:ascii="Times New Roman" w:eastAsia="Times New Roman" w:hAnsi="Times New Roman" w:cs="Times New Roman"/>
                <w:color w:val="000000" w:themeColor="text1"/>
                <w:spacing w:val="-6"/>
                <w:sz w:val="24"/>
                <w:szCs w:val="24"/>
              </w:rPr>
              <w:t>au đó xóa giấy tờ/thành phần hồ sơ cập nhật không đúng và thêm mới hoặc chọn đúng TPHS cần sửa. Cuối cùng, bấm nút Lưu thông tin chỉnh sửa  và Lưu TTHC vừa được chỉnh sửa TPHS (</w:t>
            </w:r>
            <w:r w:rsidRPr="00E0481A">
              <w:rPr>
                <w:rFonts w:ascii="Times New Roman" w:eastAsia="Times New Roman" w:hAnsi="Times New Roman" w:cs="Times New Roman"/>
                <w:i/>
                <w:color w:val="000000" w:themeColor="text1"/>
                <w:spacing w:val="-6"/>
                <w:sz w:val="24"/>
                <w:szCs w:val="24"/>
              </w:rPr>
              <w:t>không phải xóa tất cả TPHS, nhập mới lại từ đầu</w:t>
            </w:r>
            <w:r w:rsidRPr="00E0481A">
              <w:rPr>
                <w:rFonts w:ascii="Times New Roman" w:eastAsia="Times New Roman" w:hAnsi="Times New Roman" w:cs="Times New Roman"/>
                <w:color w:val="000000" w:themeColor="text1"/>
                <w:spacing w:val="-6"/>
                <w:sz w:val="24"/>
                <w:szCs w:val="24"/>
              </w:rPr>
              <w:t>)</w:t>
            </w:r>
            <w:r>
              <w:rPr>
                <w:rFonts w:ascii="Times New Roman" w:eastAsia="Times New Roman" w:hAnsi="Times New Roman" w:cs="Times New Roman"/>
                <w:color w:val="000000" w:themeColor="text1"/>
                <w:spacing w:val="-6"/>
                <w:sz w:val="24"/>
                <w:szCs w:val="24"/>
              </w:rPr>
              <w:t>.</w:t>
            </w:r>
          </w:p>
          <w:p w:rsidR="00E0481A" w:rsidRPr="00E0481A" w:rsidRDefault="00E0481A" w:rsidP="00E0481A">
            <w:pPr>
              <w:spacing w:before="20" w:after="20" w:line="290" w:lineRule="exact"/>
              <w:ind w:firstLine="23"/>
              <w:jc w:val="both"/>
              <w:rPr>
                <w:rFonts w:ascii="Times New Roman" w:eastAsia="Times New Roman" w:hAnsi="Times New Roman" w:cs="Times New Roman"/>
                <w:color w:val="000000" w:themeColor="text1"/>
                <w:spacing w:val="-8"/>
                <w:sz w:val="24"/>
                <w:szCs w:val="24"/>
              </w:rPr>
            </w:pPr>
            <w:r>
              <w:rPr>
                <w:rFonts w:ascii="Times New Roman" w:eastAsia="Times New Roman" w:hAnsi="Times New Roman" w:cs="Times New Roman"/>
                <w:color w:val="000000" w:themeColor="text1"/>
                <w:spacing w:val="-6"/>
                <w:sz w:val="24"/>
                <w:szCs w:val="24"/>
              </w:rPr>
              <w:t>(</w:t>
            </w:r>
            <w:r w:rsidRPr="00E0481A">
              <w:rPr>
                <w:rFonts w:ascii="Times New Roman" w:eastAsia="Times New Roman" w:hAnsi="Times New Roman" w:cs="Times New Roman"/>
                <w:color w:val="000000" w:themeColor="text1"/>
                <w:spacing w:val="-10"/>
                <w:sz w:val="24"/>
                <w:szCs w:val="24"/>
              </w:rPr>
              <w:t>2) Quy trình cập nhật, công khai TTHC trên CSDLQG về TTHC được thiết kế bảo đảm tuân thủ quy định tại QĐ 31/2021/QĐ-TTg,</w:t>
            </w:r>
            <w:r w:rsidRPr="00E0481A">
              <w:rPr>
                <w:rFonts w:ascii="Times New Roman" w:eastAsia="Times New Roman" w:hAnsi="Times New Roman" w:cs="Times New Roman"/>
                <w:color w:val="000000" w:themeColor="text1"/>
                <w:spacing w:val="-6"/>
                <w:sz w:val="24"/>
                <w:szCs w:val="24"/>
              </w:rPr>
              <w:t xml:space="preserve"> </w:t>
            </w:r>
            <w:r w:rsidRPr="00E0481A">
              <w:rPr>
                <w:rFonts w:ascii="Times New Roman" w:eastAsia="Times New Roman" w:hAnsi="Times New Roman" w:cs="Times New Roman"/>
                <w:color w:val="000000" w:themeColor="text1"/>
                <w:spacing w:val="-8"/>
                <w:sz w:val="24"/>
                <w:szCs w:val="24"/>
              </w:rPr>
              <w:t>theo đó, bất kỳ TTHC được cập nhật mới, SĐBS hoặc Bãi bỏ đều phải được gắn kèm QĐ CB của Bộ trưởng, Thủ trưởng cơ quan ngang Bộ. Đồng thời dữ liệu TTHC sau khi được Bộ, cơ quan cập nhật, chia sẻ tự động cho Hệ thống thông tin giải quyết TTHC các Bộ, cơ quan, địa phương khác. Do đó, khi thao tác trên hệ thống, Bộ cần kiểm tra kỹ các bước thực hiện, tránh nhầm lẫn để ảnh hưởng tới dữ liệu TTHC của ĐP. Trường hợp cần thiết đào tạo, hướng dẫn cán bộ trong các thao tác cập nhật, công khai TTHC, đề nghị Bộ liên hệ VPCP để được cung cấp hệ thống test.</w:t>
            </w:r>
          </w:p>
          <w:p w:rsidR="00E0481A" w:rsidRPr="00E0481A" w:rsidRDefault="00E0481A" w:rsidP="00E0481A">
            <w:pPr>
              <w:spacing w:before="20" w:after="20" w:line="290" w:lineRule="exact"/>
              <w:ind w:firstLine="23"/>
              <w:jc w:val="both"/>
              <w:rPr>
                <w:rFonts w:ascii="Times New Roman" w:eastAsia="Times New Roman" w:hAnsi="Times New Roman" w:cs="Times New Roman"/>
                <w:color w:val="000000" w:themeColor="text1"/>
                <w:spacing w:val="-6"/>
                <w:sz w:val="24"/>
                <w:szCs w:val="24"/>
              </w:rPr>
            </w:pPr>
            <w:r w:rsidRPr="00E0481A">
              <w:rPr>
                <w:rFonts w:ascii="Times New Roman" w:eastAsia="Times New Roman" w:hAnsi="Times New Roman" w:cs="Times New Roman"/>
                <w:color w:val="000000" w:themeColor="text1"/>
                <w:spacing w:val="-6"/>
                <w:sz w:val="24"/>
                <w:szCs w:val="24"/>
              </w:rPr>
              <w:t>Các nội dung nêu trên đã được VPCP tập huấn và hướng dẫn cụ thể (từ năm 2020); tài liệu hướng dẫn được đăng tải trên Cổng DVC quốc gia (mục Hướng dẫn sử dụng), đề nghị Bộ TNMT nghiên cứu kỹ quy định, hướng dẫn của VPCP để thực hiện đúng quy trình nghiệp vụ trên hệ thống.</w:t>
            </w:r>
          </w:p>
        </w:tc>
      </w:tr>
      <w:tr w:rsidR="00885DB0" w:rsidRPr="00494B72" w:rsidTr="00A4646C">
        <w:trPr>
          <w:trHeight w:val="122"/>
        </w:trPr>
        <w:tc>
          <w:tcPr>
            <w:tcW w:w="587" w:type="dxa"/>
            <w:noWrap/>
          </w:tcPr>
          <w:p w:rsidR="00885DB0" w:rsidRPr="00426716" w:rsidRDefault="00E0481A" w:rsidP="00E902BE">
            <w:pPr>
              <w:spacing w:before="20" w:after="20" w:line="290" w:lineRule="exac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w:t>
            </w:r>
          </w:p>
        </w:tc>
        <w:tc>
          <w:tcPr>
            <w:tcW w:w="2248" w:type="dxa"/>
          </w:tcPr>
          <w:p w:rsidR="00885DB0" w:rsidRPr="002F005A" w:rsidRDefault="00885DB0" w:rsidP="00E902BE">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Ủy ban Dân tộc</w:t>
            </w:r>
          </w:p>
          <w:p w:rsidR="00885DB0" w:rsidRPr="002F005A" w:rsidRDefault="00885DB0" w:rsidP="00E902BE">
            <w:pPr>
              <w:spacing w:before="20" w:after="20" w:line="290" w:lineRule="exact"/>
              <w:jc w:val="center"/>
              <w:rPr>
                <w:rFonts w:ascii="Times New Roman" w:hAnsi="Times New Roman" w:cs="Times New Roman"/>
                <w:color w:val="000000" w:themeColor="text1"/>
                <w:spacing w:val="-10"/>
                <w:sz w:val="24"/>
                <w:szCs w:val="24"/>
              </w:rPr>
            </w:pPr>
          </w:p>
        </w:tc>
        <w:tc>
          <w:tcPr>
            <w:tcW w:w="6528" w:type="dxa"/>
            <w:noWrap/>
          </w:tcPr>
          <w:p w:rsidR="00885DB0" w:rsidRPr="000E4C7C" w:rsidRDefault="00885DB0" w:rsidP="00E902BE">
            <w:pPr>
              <w:spacing w:before="20" w:after="20" w:line="290" w:lineRule="exact"/>
              <w:jc w:val="both"/>
              <w:rPr>
                <w:rFonts w:ascii="Times New Roman" w:eastAsia="Times New Roman" w:hAnsi="Times New Roman"/>
                <w:sz w:val="24"/>
                <w:szCs w:val="24"/>
              </w:rPr>
            </w:pPr>
            <w:r>
              <w:rPr>
                <w:rFonts w:ascii="Times New Roman" w:eastAsia="Times New Roman" w:hAnsi="Times New Roman"/>
                <w:sz w:val="24"/>
                <w:szCs w:val="24"/>
              </w:rPr>
              <w:t>Đ</w:t>
            </w:r>
            <w:r w:rsidRPr="00490172">
              <w:rPr>
                <w:rFonts w:ascii="Times New Roman" w:eastAsia="Times New Roman" w:hAnsi="Times New Roman"/>
                <w:sz w:val="24"/>
                <w:szCs w:val="24"/>
              </w:rPr>
              <w:t xml:space="preserve">ề </w:t>
            </w:r>
            <w:r>
              <w:rPr>
                <w:rFonts w:ascii="Times New Roman" w:eastAsia="Times New Roman" w:hAnsi="Times New Roman"/>
                <w:sz w:val="24"/>
                <w:szCs w:val="24"/>
              </w:rPr>
              <w:t>nghị</w:t>
            </w:r>
            <w:r w:rsidRPr="00490172">
              <w:rPr>
                <w:rFonts w:ascii="Times New Roman" w:eastAsia="Times New Roman" w:hAnsi="Times New Roman"/>
                <w:sz w:val="24"/>
                <w:szCs w:val="24"/>
              </w:rPr>
              <w:t xml:space="preserve"> nghiên cứu, bổ sung các trường thông tin tại Cơ sở dữ liệu quốc gia về TTHC phù hợp với việc công bố công khai, cập nhật dữ liệu TTHC nội bộ của bộ</w:t>
            </w:r>
            <w:r>
              <w:rPr>
                <w:rFonts w:ascii="Times New Roman" w:eastAsia="Times New Roman" w:hAnsi="Times New Roman"/>
                <w:sz w:val="24"/>
                <w:szCs w:val="24"/>
              </w:rPr>
              <w:t>,</w:t>
            </w:r>
            <w:r w:rsidRPr="00490172">
              <w:rPr>
                <w:rFonts w:ascii="Times New Roman" w:eastAsia="Times New Roman" w:hAnsi="Times New Roman"/>
                <w:sz w:val="24"/>
                <w:szCs w:val="24"/>
              </w:rPr>
              <w:t xml:space="preserve"> ngành, địa phương để việc triển Quyết định 1085/QĐ-TTg đạt hiệu quả theo Kế hoạch.</w:t>
            </w:r>
          </w:p>
        </w:tc>
        <w:tc>
          <w:tcPr>
            <w:tcW w:w="5946" w:type="dxa"/>
          </w:tcPr>
          <w:p w:rsidR="00885DB0" w:rsidRPr="00E0481A" w:rsidRDefault="00CE683C" w:rsidP="00E902BE">
            <w:pPr>
              <w:spacing w:before="20" w:after="20" w:line="290" w:lineRule="exact"/>
              <w:ind w:firstLine="23"/>
              <w:jc w:val="both"/>
              <w:rPr>
                <w:rFonts w:ascii="Times New Roman" w:eastAsia="Times New Roman" w:hAnsi="Times New Roman" w:cs="Times New Roman"/>
                <w:color w:val="000000" w:themeColor="text1"/>
                <w:spacing w:val="-6"/>
                <w:sz w:val="24"/>
                <w:szCs w:val="24"/>
              </w:rPr>
            </w:pPr>
            <w:r w:rsidRPr="00E0481A">
              <w:rPr>
                <w:rFonts w:ascii="Times New Roman" w:eastAsia="Times New Roman" w:hAnsi="Times New Roman" w:cs="Times New Roman"/>
                <w:color w:val="000000" w:themeColor="text1"/>
                <w:spacing w:val="-6"/>
                <w:sz w:val="24"/>
                <w:szCs w:val="24"/>
              </w:rPr>
              <w:t>V</w:t>
            </w:r>
            <w:r w:rsidR="00E0481A">
              <w:rPr>
                <w:rFonts w:ascii="Times New Roman" w:eastAsia="Times New Roman" w:hAnsi="Times New Roman" w:cs="Times New Roman"/>
                <w:color w:val="000000" w:themeColor="text1"/>
                <w:spacing w:val="-6"/>
                <w:sz w:val="24"/>
                <w:szCs w:val="24"/>
              </w:rPr>
              <w:t>ăn phòng Chính phủ</w:t>
            </w:r>
            <w:r w:rsidRPr="00E0481A">
              <w:rPr>
                <w:rFonts w:ascii="Times New Roman" w:eastAsia="Times New Roman" w:hAnsi="Times New Roman" w:cs="Times New Roman"/>
                <w:color w:val="000000" w:themeColor="text1"/>
                <w:spacing w:val="-6"/>
                <w:sz w:val="24"/>
                <w:szCs w:val="24"/>
              </w:rPr>
              <w:t xml:space="preserve"> đang nghiên cứu, phát triển chức năng cập nhật TTHC nội bộ trên CSDLQG</w:t>
            </w:r>
            <w:r w:rsidR="00E902BE">
              <w:rPr>
                <w:rFonts w:ascii="Times New Roman" w:eastAsia="Times New Roman" w:hAnsi="Times New Roman" w:cs="Times New Roman"/>
                <w:color w:val="000000" w:themeColor="text1"/>
                <w:spacing w:val="-6"/>
                <w:sz w:val="24"/>
                <w:szCs w:val="24"/>
              </w:rPr>
              <w:t xml:space="preserve"> về </w:t>
            </w:r>
            <w:r w:rsidRPr="00E0481A">
              <w:rPr>
                <w:rFonts w:ascii="Times New Roman" w:eastAsia="Times New Roman" w:hAnsi="Times New Roman" w:cs="Times New Roman"/>
                <w:color w:val="000000" w:themeColor="text1"/>
                <w:spacing w:val="-6"/>
                <w:sz w:val="24"/>
                <w:szCs w:val="24"/>
              </w:rPr>
              <w:t>TTHC và dự kiến sẽ đưa vào hoạt động trong tháng 10/2023.</w:t>
            </w:r>
          </w:p>
        </w:tc>
      </w:tr>
      <w:tr w:rsidR="00CE683C" w:rsidRPr="00F87A4C" w:rsidTr="00A4646C">
        <w:tblPrEx>
          <w:tblBorders>
            <w:left w:val="single" w:sz="4" w:space="0" w:color="auto"/>
            <w:right w:val="single" w:sz="4" w:space="0" w:color="auto"/>
            <w:insideH w:val="single" w:sz="4" w:space="0" w:color="auto"/>
            <w:insideV w:val="single" w:sz="4" w:space="0" w:color="auto"/>
          </w:tblBorders>
        </w:tblPrEx>
        <w:trPr>
          <w:trHeight w:val="58"/>
        </w:trPr>
        <w:tc>
          <w:tcPr>
            <w:tcW w:w="587" w:type="dxa"/>
            <w:noWrap/>
          </w:tcPr>
          <w:p w:rsidR="00CE683C" w:rsidRPr="00F87A4C" w:rsidRDefault="00CE683C" w:rsidP="00E902BE">
            <w:pPr>
              <w:spacing w:before="20" w:after="20" w:line="290" w:lineRule="exact"/>
              <w:ind w:firstLine="3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2248" w:type="dxa"/>
          </w:tcPr>
          <w:p w:rsidR="00CE683C" w:rsidRPr="002F005A" w:rsidRDefault="00CE683C" w:rsidP="00E902BE">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 xml:space="preserve">UBND tỉnh </w:t>
            </w:r>
            <w:r w:rsidR="00E902BE">
              <w:rPr>
                <w:rFonts w:ascii="Times New Roman" w:eastAsia="Times New Roman" w:hAnsi="Times New Roman"/>
                <w:color w:val="000000" w:themeColor="text1"/>
                <w:sz w:val="24"/>
                <w:szCs w:val="24"/>
              </w:rPr>
              <w:t xml:space="preserve">       </w:t>
            </w:r>
            <w:r w:rsidRPr="002F005A">
              <w:rPr>
                <w:rFonts w:ascii="Times New Roman" w:eastAsia="Times New Roman" w:hAnsi="Times New Roman"/>
                <w:color w:val="000000" w:themeColor="text1"/>
                <w:sz w:val="24"/>
                <w:szCs w:val="24"/>
              </w:rPr>
              <w:t>Ninh Thuận</w:t>
            </w:r>
          </w:p>
          <w:p w:rsidR="00CE683C" w:rsidRPr="002F005A" w:rsidRDefault="00CE683C" w:rsidP="00E902BE">
            <w:pPr>
              <w:spacing w:before="20" w:after="20" w:line="290" w:lineRule="exact"/>
              <w:ind w:right="-105"/>
              <w:jc w:val="center"/>
              <w:rPr>
                <w:rFonts w:ascii="Times New Roman" w:hAnsi="Times New Roman" w:cs="Times New Roman"/>
                <w:color w:val="000000" w:themeColor="text1"/>
                <w:spacing w:val="-10"/>
                <w:sz w:val="24"/>
                <w:szCs w:val="24"/>
              </w:rPr>
            </w:pPr>
          </w:p>
        </w:tc>
        <w:tc>
          <w:tcPr>
            <w:tcW w:w="6528" w:type="dxa"/>
            <w:noWrap/>
          </w:tcPr>
          <w:p w:rsidR="00CE683C" w:rsidRPr="00E902BE" w:rsidRDefault="00CE683C" w:rsidP="00E902BE">
            <w:pPr>
              <w:spacing w:before="20" w:after="20" w:line="290" w:lineRule="exact"/>
              <w:jc w:val="both"/>
              <w:rPr>
                <w:rFonts w:ascii="Times New Roman" w:eastAsia="Times New Roman" w:hAnsi="Times New Roman"/>
                <w:spacing w:val="-4"/>
                <w:sz w:val="24"/>
                <w:szCs w:val="24"/>
              </w:rPr>
            </w:pPr>
            <w:r w:rsidRPr="00490172">
              <w:rPr>
                <w:rFonts w:ascii="Times New Roman" w:eastAsia="Times New Roman" w:hAnsi="Times New Roman"/>
                <w:sz w:val="24"/>
                <w:szCs w:val="24"/>
              </w:rPr>
              <w:t> </w:t>
            </w:r>
            <w:r w:rsidRPr="00E902BE">
              <w:rPr>
                <w:rFonts w:ascii="Times New Roman" w:eastAsia="Times New Roman" w:hAnsi="Times New Roman"/>
                <w:spacing w:val="-4"/>
                <w:sz w:val="24"/>
                <w:szCs w:val="24"/>
                <w:lang w:val="vi-VN"/>
              </w:rPr>
              <w:t>H</w:t>
            </w:r>
            <w:r w:rsidRPr="00E902BE">
              <w:rPr>
                <w:rFonts w:ascii="Times New Roman" w:eastAsia="Times New Roman" w:hAnsi="Times New Roman"/>
                <w:spacing w:val="-4"/>
                <w:sz w:val="24"/>
                <w:szCs w:val="24"/>
              </w:rPr>
              <w:t xml:space="preserve">iện nay, Ban Quản lý các khu công nghiệp tỉnh, cơ quan trực thuộc UBND tỉnh có thực hiện các TTHC liên quan đến một số ngành, lĩnh vực như: Xây dựng, Lao động </w:t>
            </w:r>
            <w:r w:rsidR="00E902BE" w:rsidRPr="00E902BE">
              <w:rPr>
                <w:rFonts w:ascii="Times New Roman" w:eastAsia="Times New Roman" w:hAnsi="Times New Roman"/>
                <w:spacing w:val="-4"/>
                <w:sz w:val="24"/>
                <w:szCs w:val="24"/>
              </w:rPr>
              <w:t>-</w:t>
            </w:r>
            <w:r w:rsidRPr="00E902BE">
              <w:rPr>
                <w:rFonts w:ascii="Times New Roman" w:eastAsia="Times New Roman" w:hAnsi="Times New Roman"/>
                <w:spacing w:val="-4"/>
                <w:sz w:val="24"/>
                <w:szCs w:val="24"/>
              </w:rPr>
              <w:t xml:space="preserve"> Thương Binh và xã hội. Các TTHC này thực hiện như các Sở nhưng phạm vi thực hiện chỉ tại các Khu Công nghiệp… Theo quy định của pháp luật về kiểm soát TTHC, các Bộ, ngành Trung ương công bố, nhập dữ liệu lên Cơ sở dữ liệu quốc gia về TTHC, sau đó các tỉnh mới tải dữ liệu TTHC này (theo Bộ, ngành) để công bố, công khai lên Cổng Dịch vụ công quốc gia cho cá nhân, tổ chức thực hiện. Tuy nhiên, đối với Ban Quản lý các khu công nghiệp tỉnh không có Bộ chủ quản ở Trung ương, rất khó cho tỉnh trong việc nhận diện TTHC nào là của Quản lý các khu công nghiệp tỉnh để tải các TTHC này từ Cơ sở dữ liệu quốc gia để công bố không bị trùng lặp hoặc thiếu. Kiến nghị Văn phòng Chính phủ đề nghị các Bộ, ngành Trung ương khi công bố các TTHC nhập riêng 02 mã số TTHC lên Cơ sở dữ liệu quốc gia về TTHC để thực hiện tốt nhiệm vụ kiểm soát TTHC trên địa bàn tỉnh.</w:t>
            </w:r>
          </w:p>
        </w:tc>
        <w:tc>
          <w:tcPr>
            <w:tcW w:w="5946" w:type="dxa"/>
          </w:tcPr>
          <w:p w:rsidR="00CE683C" w:rsidRPr="00E902BE" w:rsidRDefault="00CE683C" w:rsidP="00E902BE">
            <w:pPr>
              <w:spacing w:before="20" w:after="20" w:line="290" w:lineRule="exact"/>
              <w:jc w:val="both"/>
              <w:rPr>
                <w:rFonts w:ascii="Times New Roman" w:eastAsia="Times New Roman" w:hAnsi="Times New Roman" w:cs="Times New Roman"/>
                <w:color w:val="000000" w:themeColor="text1"/>
                <w:spacing w:val="-6"/>
                <w:sz w:val="24"/>
                <w:szCs w:val="24"/>
              </w:rPr>
            </w:pPr>
            <w:r w:rsidRPr="00E902BE">
              <w:rPr>
                <w:rFonts w:ascii="Times New Roman" w:eastAsia="Times New Roman" w:hAnsi="Times New Roman" w:cs="Times New Roman"/>
                <w:color w:val="000000" w:themeColor="text1"/>
                <w:spacing w:val="-6"/>
                <w:sz w:val="24"/>
                <w:szCs w:val="24"/>
              </w:rPr>
              <w:t>Đề nghị UBND tỉnh cập nhật bổ sung các Ban quản lý nêu trên tại trường thông tin “</w:t>
            </w:r>
            <w:r w:rsidRPr="00E902BE">
              <w:rPr>
                <w:rFonts w:ascii="Times New Roman" w:eastAsia="Times New Roman" w:hAnsi="Times New Roman" w:cs="Times New Roman"/>
                <w:b/>
                <w:i/>
                <w:color w:val="000000" w:themeColor="text1"/>
                <w:spacing w:val="-6"/>
                <w:sz w:val="24"/>
                <w:szCs w:val="24"/>
              </w:rPr>
              <w:t>Cơ quan thực hiện TTHC</w:t>
            </w:r>
            <w:r w:rsidRPr="00E902BE">
              <w:rPr>
                <w:rFonts w:ascii="Times New Roman" w:eastAsia="Times New Roman" w:hAnsi="Times New Roman" w:cs="Times New Roman"/>
                <w:color w:val="000000" w:themeColor="text1"/>
                <w:spacing w:val="-6"/>
                <w:sz w:val="24"/>
                <w:szCs w:val="24"/>
              </w:rPr>
              <w:t>” lúc địa phương hóa các TTHC theo quy định</w:t>
            </w:r>
            <w:r w:rsidR="00E902BE">
              <w:rPr>
                <w:rFonts w:ascii="Times New Roman" w:eastAsia="Times New Roman" w:hAnsi="Times New Roman" w:cs="Times New Roman"/>
                <w:color w:val="000000" w:themeColor="text1"/>
                <w:spacing w:val="-6"/>
                <w:sz w:val="24"/>
                <w:szCs w:val="24"/>
              </w:rPr>
              <w:t>.</w:t>
            </w:r>
          </w:p>
        </w:tc>
      </w:tr>
      <w:tr w:rsidR="00CE683C" w:rsidRPr="0046659E" w:rsidTr="00A4646C">
        <w:tc>
          <w:tcPr>
            <w:tcW w:w="587" w:type="dxa"/>
          </w:tcPr>
          <w:p w:rsidR="00CE683C" w:rsidRPr="00F87A4C" w:rsidRDefault="00CE683C" w:rsidP="00E902BE">
            <w:pPr>
              <w:spacing w:before="20" w:after="20" w:line="290" w:lineRule="exact"/>
              <w:ind w:firstLine="3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2248" w:type="dxa"/>
          </w:tcPr>
          <w:p w:rsidR="00CE683C" w:rsidRPr="002F005A" w:rsidRDefault="00CE683C" w:rsidP="00E902BE">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 xml:space="preserve">UBND tỉnh </w:t>
            </w:r>
            <w:r>
              <w:rPr>
                <w:rFonts w:ascii="Times New Roman" w:eastAsia="Times New Roman" w:hAnsi="Times New Roman"/>
                <w:color w:val="000000" w:themeColor="text1"/>
                <w:sz w:val="24"/>
                <w:szCs w:val="24"/>
              </w:rPr>
              <w:t xml:space="preserve">        </w:t>
            </w:r>
            <w:r w:rsidRPr="002F005A">
              <w:rPr>
                <w:rFonts w:ascii="Times New Roman" w:eastAsia="Times New Roman" w:hAnsi="Times New Roman"/>
                <w:color w:val="000000" w:themeColor="text1"/>
                <w:sz w:val="24"/>
                <w:szCs w:val="24"/>
              </w:rPr>
              <w:t>Hậu Giang</w:t>
            </w:r>
          </w:p>
          <w:p w:rsidR="00CE683C" w:rsidRPr="002F005A" w:rsidRDefault="00CE683C" w:rsidP="00E902BE">
            <w:pPr>
              <w:spacing w:before="20" w:after="20" w:line="290" w:lineRule="exact"/>
              <w:jc w:val="center"/>
              <w:rPr>
                <w:rFonts w:ascii="Times New Roman" w:hAnsi="Times New Roman" w:cs="Times New Roman"/>
                <w:color w:val="000000" w:themeColor="text1"/>
                <w:sz w:val="24"/>
                <w:szCs w:val="24"/>
              </w:rPr>
            </w:pPr>
          </w:p>
        </w:tc>
        <w:tc>
          <w:tcPr>
            <w:tcW w:w="6528" w:type="dxa"/>
          </w:tcPr>
          <w:p w:rsidR="00CE683C" w:rsidRPr="00885DB0" w:rsidRDefault="00CE683C" w:rsidP="00E902BE">
            <w:pPr>
              <w:spacing w:before="20" w:after="20" w:line="290" w:lineRule="exact"/>
              <w:jc w:val="both"/>
              <w:rPr>
                <w:rFonts w:ascii="Times New Roman" w:eastAsia="Times New Roman" w:hAnsi="Times New Roman"/>
                <w:spacing w:val="-4"/>
                <w:sz w:val="24"/>
                <w:szCs w:val="24"/>
              </w:rPr>
            </w:pPr>
            <w:r w:rsidRPr="00490172">
              <w:rPr>
                <w:rFonts w:ascii="Times New Roman" w:eastAsia="Times New Roman" w:hAnsi="Times New Roman"/>
                <w:sz w:val="24"/>
                <w:szCs w:val="24"/>
              </w:rPr>
              <w:t> </w:t>
            </w:r>
            <w:r w:rsidRPr="00885DB0">
              <w:rPr>
                <w:rFonts w:ascii="Times New Roman" w:eastAsia="Times New Roman" w:hAnsi="Times New Roman"/>
                <w:spacing w:val="-4"/>
                <w:sz w:val="24"/>
                <w:szCs w:val="24"/>
              </w:rPr>
              <w:t>Đề nghị Văn phòng Chính phủ xem xét, bổ sung quy định cơ quan ban hành TTHC, chịu trách nhiệm cập nhật và đồng hóa TTHC lên cơ sở dữ liệu quốc gia, để đảm bảo đồng nhất và các địa phương vào trực tiếp cơ sở dữ liệu để thực hiện, không nên để các địa phương phải ban hành quyết định công bố danh mục và tự cập nhật sẽ mất nhiều thời gian và nhân lực thực hiện và dễ sai sót, không đồng bộ.</w:t>
            </w:r>
          </w:p>
        </w:tc>
        <w:tc>
          <w:tcPr>
            <w:tcW w:w="5946" w:type="dxa"/>
          </w:tcPr>
          <w:p w:rsidR="00CE683C" w:rsidRPr="00E902BE" w:rsidRDefault="00CE683C" w:rsidP="00E902BE">
            <w:pPr>
              <w:spacing w:before="20" w:after="20" w:line="290" w:lineRule="exact"/>
              <w:ind w:firstLine="23"/>
              <w:jc w:val="both"/>
              <w:rPr>
                <w:rFonts w:ascii="Times New Roman" w:eastAsia="Times New Roman" w:hAnsi="Times New Roman" w:cs="Times New Roman"/>
                <w:color w:val="000000" w:themeColor="text1"/>
                <w:spacing w:val="-6"/>
                <w:sz w:val="24"/>
                <w:szCs w:val="24"/>
              </w:rPr>
            </w:pPr>
            <w:r w:rsidRPr="00E902BE">
              <w:rPr>
                <w:rFonts w:ascii="Times New Roman" w:eastAsia="Times New Roman" w:hAnsi="Times New Roman" w:cs="Times New Roman"/>
                <w:color w:val="000000" w:themeColor="text1"/>
                <w:spacing w:val="-6"/>
                <w:sz w:val="24"/>
                <w:szCs w:val="24"/>
              </w:rPr>
              <w:t>Nghị định số 63/2010/NĐ-CP về KSTTHC (</w:t>
            </w:r>
            <w:r w:rsidRPr="00E902BE">
              <w:rPr>
                <w:rFonts w:ascii="Times New Roman" w:eastAsia="Times New Roman" w:hAnsi="Times New Roman" w:cs="Times New Roman"/>
                <w:i/>
                <w:color w:val="000000" w:themeColor="text1"/>
                <w:spacing w:val="-6"/>
                <w:sz w:val="24"/>
                <w:szCs w:val="24"/>
              </w:rPr>
              <w:t>sửa đổi, bổ sung năm 2017</w:t>
            </w:r>
            <w:r w:rsidRPr="00E902BE">
              <w:rPr>
                <w:rFonts w:ascii="Times New Roman" w:eastAsia="Times New Roman" w:hAnsi="Times New Roman" w:cs="Times New Roman"/>
                <w:color w:val="000000" w:themeColor="text1"/>
                <w:spacing w:val="-6"/>
                <w:sz w:val="24"/>
                <w:szCs w:val="24"/>
              </w:rPr>
              <w:t>), Quyết định số 31/2021/QĐ-TTg ban hành Quy chế quản lý, khai thác vận hành Cổng DVC quốc gia đã quy định rõ quy trình, trách nhiệm của các Bộ, cơ quan trong cập nhật, công khai dữ liệu TTHC trên CSDLQGTTHC. Trên cơ sở đó, các ĐP sẽ ban hành Danh mục TTHC áp dụng trên địa bàn tỉnh, thành phố; thực hiện “địa phương hóa” các TTHC thuộc thẩm quyền giải quyết của ĐP mình, cập nhật bổ sung 1 số trường thông tin theo quy định đặc thù của ĐP (</w:t>
            </w:r>
            <w:r w:rsidRPr="00E902BE">
              <w:rPr>
                <w:rFonts w:ascii="Times New Roman" w:eastAsia="Times New Roman" w:hAnsi="Times New Roman" w:cs="Times New Roman"/>
                <w:i/>
                <w:color w:val="000000" w:themeColor="text1"/>
                <w:spacing w:val="-6"/>
                <w:sz w:val="24"/>
                <w:szCs w:val="24"/>
              </w:rPr>
              <w:t>phí, lệ phí, thời hạn giải quyết TTHC...</w:t>
            </w:r>
            <w:r w:rsidRPr="00E902BE">
              <w:rPr>
                <w:rFonts w:ascii="Times New Roman" w:eastAsia="Times New Roman" w:hAnsi="Times New Roman" w:cs="Times New Roman"/>
                <w:color w:val="000000" w:themeColor="text1"/>
                <w:spacing w:val="-6"/>
                <w:sz w:val="24"/>
                <w:szCs w:val="24"/>
              </w:rPr>
              <w:t>) Quy trình này bảo đảm tính thống nhất, xuyên suốt, đồng bộ của dữ liệu TTHC từ trung ương tới địa phương</w:t>
            </w:r>
            <w:r w:rsidR="00E902BE" w:rsidRPr="00E902BE">
              <w:rPr>
                <w:rFonts w:ascii="Times New Roman" w:eastAsia="Times New Roman" w:hAnsi="Times New Roman" w:cs="Times New Roman"/>
                <w:color w:val="000000" w:themeColor="text1"/>
                <w:spacing w:val="-6"/>
                <w:sz w:val="24"/>
                <w:szCs w:val="24"/>
              </w:rPr>
              <w:t>.</w:t>
            </w:r>
          </w:p>
        </w:tc>
      </w:tr>
      <w:tr w:rsidR="00CE683C" w:rsidTr="00A4646C">
        <w:tc>
          <w:tcPr>
            <w:tcW w:w="587" w:type="dxa"/>
          </w:tcPr>
          <w:p w:rsidR="00CE683C" w:rsidRPr="00426716" w:rsidRDefault="00CE683C" w:rsidP="00CE683C">
            <w:pPr>
              <w:spacing w:before="60" w:after="60" w:line="300" w:lineRule="exact"/>
              <w:jc w:val="center"/>
              <w:rPr>
                <w:rFonts w:ascii="Times New Roman" w:hAnsi="Times New Roman" w:cs="Times New Roman"/>
                <w:b/>
                <w:sz w:val="24"/>
                <w:szCs w:val="24"/>
              </w:rPr>
            </w:pPr>
            <w:r>
              <w:rPr>
                <w:rFonts w:ascii="Times New Roman" w:hAnsi="Times New Roman" w:cs="Times New Roman"/>
                <w:b/>
                <w:sz w:val="24"/>
                <w:szCs w:val="24"/>
              </w:rPr>
              <w:lastRenderedPageBreak/>
              <w:t>III</w:t>
            </w:r>
          </w:p>
        </w:tc>
        <w:tc>
          <w:tcPr>
            <w:tcW w:w="14722" w:type="dxa"/>
            <w:gridSpan w:val="3"/>
          </w:tcPr>
          <w:p w:rsidR="00CE683C" w:rsidRPr="00426716" w:rsidRDefault="00CE683C" w:rsidP="00CE683C">
            <w:pPr>
              <w:spacing w:before="60" w:after="60" w:line="300" w:lineRule="exact"/>
              <w:jc w:val="both"/>
              <w:rPr>
                <w:rFonts w:ascii="Times New Roman" w:hAnsi="Times New Roman" w:cs="Times New Roman"/>
                <w:b/>
                <w:color w:val="000000" w:themeColor="text1"/>
                <w:sz w:val="24"/>
                <w:szCs w:val="24"/>
              </w:rPr>
            </w:pPr>
            <w:r w:rsidRPr="00426716">
              <w:rPr>
                <w:rFonts w:ascii="Times New Roman" w:hAnsi="Times New Roman" w:cs="Times New Roman"/>
                <w:b/>
                <w:color w:val="000000" w:themeColor="text1"/>
                <w:sz w:val="24"/>
                <w:szCs w:val="24"/>
              </w:rPr>
              <w:t>NHÓM NỘI DUNG LIÊN QUAN ĐẾN HỆ THỐNG XỬ LÝ PHẢN ÁNH, KIẾN NGHỊ TRÊN CỔNG DỊCH VỤ CÔNG QUỐC GIA</w:t>
            </w:r>
          </w:p>
        </w:tc>
      </w:tr>
      <w:tr w:rsidR="00CE683C" w:rsidRPr="0046659E" w:rsidTr="00E902BE">
        <w:tc>
          <w:tcPr>
            <w:tcW w:w="587" w:type="dxa"/>
            <w:tcBorders>
              <w:bottom w:val="single" w:sz="4" w:space="0" w:color="auto"/>
            </w:tcBorders>
          </w:tcPr>
          <w:p w:rsidR="00CE683C" w:rsidRPr="00426716" w:rsidRDefault="00CE683C" w:rsidP="00E902BE">
            <w:pPr>
              <w:spacing w:before="20" w:after="20" w:line="290" w:lineRule="exact"/>
              <w:ind w:firstLine="30"/>
              <w:jc w:val="center"/>
              <w:rPr>
                <w:rFonts w:ascii="Times New Roman" w:hAnsi="Times New Roman" w:cs="Times New Roman"/>
                <w:sz w:val="24"/>
                <w:szCs w:val="24"/>
              </w:rPr>
            </w:pPr>
            <w:r>
              <w:rPr>
                <w:rFonts w:ascii="Times New Roman" w:hAnsi="Times New Roman" w:cs="Times New Roman"/>
                <w:sz w:val="24"/>
                <w:szCs w:val="24"/>
              </w:rPr>
              <w:t>1</w:t>
            </w:r>
          </w:p>
        </w:tc>
        <w:tc>
          <w:tcPr>
            <w:tcW w:w="2248" w:type="dxa"/>
            <w:tcBorders>
              <w:bottom w:val="single" w:sz="4" w:space="0" w:color="auto"/>
            </w:tcBorders>
          </w:tcPr>
          <w:p w:rsidR="00CE683C" w:rsidRPr="002F005A" w:rsidRDefault="00CE683C" w:rsidP="00E902BE">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Bộ Tài nguyên và Môi trường</w:t>
            </w:r>
          </w:p>
          <w:p w:rsidR="00CE683C" w:rsidRPr="002F005A" w:rsidRDefault="00CE683C" w:rsidP="00E902BE">
            <w:pPr>
              <w:spacing w:before="20" w:after="20" w:line="290" w:lineRule="exact"/>
              <w:jc w:val="center"/>
              <w:rPr>
                <w:rFonts w:ascii="Times New Roman" w:hAnsi="Times New Roman" w:cs="Times New Roman"/>
                <w:color w:val="000000" w:themeColor="text1"/>
                <w:sz w:val="24"/>
                <w:szCs w:val="24"/>
              </w:rPr>
            </w:pPr>
          </w:p>
        </w:tc>
        <w:tc>
          <w:tcPr>
            <w:tcW w:w="6528" w:type="dxa"/>
            <w:tcBorders>
              <w:bottom w:val="single" w:sz="4" w:space="0" w:color="auto"/>
            </w:tcBorders>
          </w:tcPr>
          <w:p w:rsidR="00CE683C" w:rsidRPr="000E4C7C" w:rsidRDefault="00CE683C" w:rsidP="00E902BE">
            <w:pPr>
              <w:spacing w:before="20" w:after="20" w:line="290" w:lineRule="exact"/>
              <w:jc w:val="both"/>
              <w:rPr>
                <w:rFonts w:ascii="Times New Roman" w:eastAsia="Times New Roman" w:hAnsi="Times New Roman"/>
                <w:sz w:val="24"/>
                <w:szCs w:val="24"/>
              </w:rPr>
            </w:pPr>
            <w:r w:rsidRPr="00490172">
              <w:rPr>
                <w:rFonts w:ascii="Times New Roman" w:eastAsia="Times New Roman" w:hAnsi="Times New Roman"/>
                <w:color w:val="000000"/>
                <w:sz w:val="24"/>
                <w:szCs w:val="24"/>
              </w:rPr>
              <w:t>Trên Hệ thống không thực hiện việc thống kê các phản ánh kiến nghị theo lĩnh vực nhưng trên Hệ thống báo cáo của Chính phủ lại yêu cầu phải nhập thông tin theo lĩnh vực... như vậy là mâu thuẫn về yêu cầu trên hai Hệ thống và đơn vị báo cáo không thể đáp ứng được yêu cầu đề ra.</w:t>
            </w:r>
          </w:p>
        </w:tc>
        <w:tc>
          <w:tcPr>
            <w:tcW w:w="5946" w:type="dxa"/>
            <w:tcBorders>
              <w:bottom w:val="single" w:sz="4" w:space="0" w:color="auto"/>
            </w:tcBorders>
          </w:tcPr>
          <w:p w:rsidR="00CE683C" w:rsidRPr="00CE683C" w:rsidRDefault="00CE683C" w:rsidP="00E902BE">
            <w:pPr>
              <w:spacing w:before="20" w:after="20" w:line="290" w:lineRule="exact"/>
              <w:jc w:val="both"/>
              <w:rPr>
                <w:rFonts w:ascii="Times New Roman" w:eastAsia="Times New Roman" w:hAnsi="Times New Roman" w:cs="Times New Roman"/>
                <w:color w:val="000000" w:themeColor="text1"/>
                <w:sz w:val="24"/>
                <w:szCs w:val="24"/>
              </w:rPr>
            </w:pPr>
            <w:r w:rsidRPr="00CE683C">
              <w:rPr>
                <w:rFonts w:ascii="Times New Roman" w:eastAsia="Times New Roman" w:hAnsi="Times New Roman"/>
                <w:color w:val="000000"/>
                <w:sz w:val="24"/>
                <w:szCs w:val="24"/>
              </w:rPr>
              <w:t xml:space="preserve">Hệ thống </w:t>
            </w:r>
            <w:r>
              <w:rPr>
                <w:rFonts w:ascii="Times New Roman" w:eastAsia="Times New Roman" w:hAnsi="Times New Roman"/>
                <w:color w:val="000000"/>
                <w:sz w:val="24"/>
                <w:szCs w:val="24"/>
              </w:rPr>
              <w:t xml:space="preserve">đã </w:t>
            </w:r>
            <w:r w:rsidRPr="00CE683C">
              <w:rPr>
                <w:rFonts w:ascii="Times New Roman" w:eastAsia="Times New Roman" w:hAnsi="Times New Roman"/>
                <w:color w:val="000000"/>
                <w:sz w:val="24"/>
                <w:szCs w:val="24"/>
              </w:rPr>
              <w:t xml:space="preserve">hỗ trợ thống kê các </w:t>
            </w:r>
            <w:r w:rsidRPr="00490172">
              <w:rPr>
                <w:rFonts w:ascii="Times New Roman" w:eastAsia="Times New Roman" w:hAnsi="Times New Roman"/>
                <w:color w:val="000000"/>
                <w:sz w:val="24"/>
                <w:szCs w:val="24"/>
              </w:rPr>
              <w:t>phản ánh kiến nghị</w:t>
            </w:r>
            <w:r w:rsidRPr="00CE683C">
              <w:rPr>
                <w:rFonts w:ascii="Times New Roman" w:eastAsia="Times New Roman" w:hAnsi="Times New Roman"/>
                <w:color w:val="000000"/>
                <w:sz w:val="24"/>
                <w:szCs w:val="24"/>
              </w:rPr>
              <w:t xml:space="preserve"> tại mục </w:t>
            </w:r>
            <w:r>
              <w:rPr>
                <w:rFonts w:ascii="Times New Roman" w:eastAsia="Times New Roman" w:hAnsi="Times New Roman"/>
                <w:color w:val="000000"/>
                <w:sz w:val="24"/>
                <w:szCs w:val="24"/>
              </w:rPr>
              <w:t>“</w:t>
            </w:r>
            <w:r w:rsidRPr="00CE683C">
              <w:rPr>
                <w:rFonts w:ascii="Times New Roman" w:eastAsia="Times New Roman" w:hAnsi="Times New Roman"/>
                <w:b/>
                <w:i/>
                <w:color w:val="000000"/>
                <w:sz w:val="24"/>
                <w:szCs w:val="24"/>
              </w:rPr>
              <w:t>Tra cứu</w:t>
            </w:r>
            <w:r>
              <w:rPr>
                <w:rFonts w:ascii="Times New Roman" w:eastAsia="Times New Roman" w:hAnsi="Times New Roman"/>
                <w:color w:val="000000"/>
                <w:sz w:val="24"/>
                <w:szCs w:val="24"/>
              </w:rPr>
              <w:t>”</w:t>
            </w:r>
            <w:r w:rsidRPr="00CE683C">
              <w:rPr>
                <w:rFonts w:ascii="Times New Roman" w:eastAsia="Times New Roman" w:hAnsi="Times New Roman"/>
                <w:color w:val="000000"/>
                <w:sz w:val="24"/>
                <w:szCs w:val="24"/>
              </w:rPr>
              <w:t xml:space="preserve"> (</w:t>
            </w:r>
            <w:r w:rsidRPr="00CE683C">
              <w:rPr>
                <w:rFonts w:ascii="Times New Roman" w:eastAsia="Times New Roman" w:hAnsi="Times New Roman"/>
                <w:i/>
                <w:color w:val="000000"/>
                <w:sz w:val="24"/>
                <w:szCs w:val="24"/>
              </w:rPr>
              <w:t>Tìm kiếm nâng cao; lựa chọn theo lĩnh vực</w:t>
            </w:r>
            <w:r w:rsidRPr="00CE683C">
              <w:rPr>
                <w:rFonts w:ascii="Times New Roman" w:eastAsia="Times New Roman" w:hAnsi="Times New Roman"/>
                <w:color w:val="000000"/>
                <w:sz w:val="24"/>
                <w:szCs w:val="24"/>
              </w:rPr>
              <w:t>)</w:t>
            </w:r>
            <w:r>
              <w:rPr>
                <w:rFonts w:ascii="Times New Roman" w:eastAsia="Times New Roman" w:hAnsi="Times New Roman"/>
                <w:color w:val="000000"/>
                <w:sz w:val="24"/>
                <w:szCs w:val="24"/>
              </w:rPr>
              <w:t>;</w:t>
            </w:r>
            <w:r w:rsidRPr="00CE683C">
              <w:rPr>
                <w:rFonts w:ascii="Times New Roman" w:eastAsia="Times New Roman" w:hAnsi="Times New Roman"/>
                <w:color w:val="000000"/>
                <w:sz w:val="24"/>
                <w:szCs w:val="24"/>
              </w:rPr>
              <w:t xml:space="preserve"> đồng thời</w:t>
            </w:r>
            <w:r>
              <w:rPr>
                <w:rFonts w:ascii="Times New Roman" w:eastAsia="Times New Roman" w:hAnsi="Times New Roman"/>
                <w:color w:val="000000"/>
                <w:sz w:val="24"/>
                <w:szCs w:val="24"/>
              </w:rPr>
              <w:t>,</w:t>
            </w:r>
            <w:r w:rsidRPr="00CE683C">
              <w:rPr>
                <w:rFonts w:ascii="Times New Roman" w:eastAsia="Times New Roman" w:hAnsi="Times New Roman"/>
                <w:color w:val="000000"/>
                <w:sz w:val="24"/>
                <w:szCs w:val="24"/>
              </w:rPr>
              <w:t xml:space="preserve"> hỗ trợ xuất danh sách các PAKN theo từng lĩnh vực. T</w:t>
            </w:r>
            <w:r>
              <w:rPr>
                <w:rFonts w:ascii="Times New Roman" w:eastAsia="Times New Roman" w:hAnsi="Times New Roman"/>
                <w:color w:val="000000"/>
                <w:sz w:val="24"/>
                <w:szCs w:val="24"/>
              </w:rPr>
              <w:t>rong t</w:t>
            </w:r>
            <w:r w:rsidRPr="00CE683C">
              <w:rPr>
                <w:rFonts w:ascii="Times New Roman" w:eastAsia="Times New Roman" w:hAnsi="Times New Roman"/>
                <w:color w:val="000000"/>
                <w:sz w:val="24"/>
                <w:szCs w:val="24"/>
              </w:rPr>
              <w:t>hời gian tới, V</w:t>
            </w:r>
            <w:r>
              <w:rPr>
                <w:rFonts w:ascii="Times New Roman" w:eastAsia="Times New Roman" w:hAnsi="Times New Roman"/>
                <w:color w:val="000000"/>
                <w:sz w:val="24"/>
                <w:szCs w:val="24"/>
              </w:rPr>
              <w:t>ăn phòng Chính phủ</w:t>
            </w:r>
            <w:r w:rsidRPr="00CE683C">
              <w:rPr>
                <w:rFonts w:ascii="Times New Roman" w:eastAsia="Times New Roman" w:hAnsi="Times New Roman"/>
                <w:color w:val="000000"/>
                <w:sz w:val="24"/>
                <w:szCs w:val="24"/>
              </w:rPr>
              <w:t xml:space="preserve"> sẽ tích hợp 02 hệ thống để hỗ trợ đồng bộ số liệu tại các </w:t>
            </w:r>
            <w:r>
              <w:rPr>
                <w:rFonts w:ascii="Times New Roman" w:eastAsia="Times New Roman" w:hAnsi="Times New Roman"/>
                <w:color w:val="000000"/>
                <w:sz w:val="24"/>
                <w:szCs w:val="24"/>
              </w:rPr>
              <w:t>biểu mẫu</w:t>
            </w:r>
            <w:r w:rsidRPr="00CE683C">
              <w:rPr>
                <w:rFonts w:ascii="Times New Roman" w:eastAsia="Times New Roman" w:hAnsi="Times New Roman"/>
                <w:color w:val="000000"/>
                <w:sz w:val="24"/>
                <w:szCs w:val="24"/>
              </w:rPr>
              <w:t xml:space="preserve"> báo cáo </w:t>
            </w:r>
            <w:r>
              <w:rPr>
                <w:rFonts w:ascii="Times New Roman" w:eastAsia="Times New Roman" w:hAnsi="Times New Roman"/>
                <w:color w:val="000000"/>
                <w:sz w:val="24"/>
                <w:szCs w:val="24"/>
              </w:rPr>
              <w:t>theo</w:t>
            </w:r>
            <w:r w:rsidRPr="00CE683C">
              <w:rPr>
                <w:rFonts w:ascii="Times New Roman" w:eastAsia="Times New Roman" w:hAnsi="Times New Roman"/>
                <w:color w:val="000000"/>
                <w:sz w:val="24"/>
                <w:szCs w:val="24"/>
              </w:rPr>
              <w:t xml:space="preserve"> T</w:t>
            </w:r>
            <w:r>
              <w:rPr>
                <w:rFonts w:ascii="Times New Roman" w:eastAsia="Times New Roman" w:hAnsi="Times New Roman"/>
                <w:color w:val="000000"/>
                <w:sz w:val="24"/>
                <w:szCs w:val="24"/>
              </w:rPr>
              <w:t>hông tư</w:t>
            </w:r>
            <w:r w:rsidRPr="00CE683C">
              <w:rPr>
                <w:rFonts w:ascii="Times New Roman" w:eastAsia="Times New Roman" w:hAnsi="Times New Roman"/>
                <w:color w:val="000000"/>
                <w:sz w:val="24"/>
                <w:szCs w:val="24"/>
              </w:rPr>
              <w:t xml:space="preserve"> số 01/2020/TT-VPCP.</w:t>
            </w:r>
            <w:r w:rsidRPr="00CE683C">
              <w:rPr>
                <w:rFonts w:ascii="Times New Roman" w:eastAsia="Times New Roman" w:hAnsi="Times New Roman" w:cs="Times New Roman"/>
                <w:color w:val="000000" w:themeColor="text1"/>
                <w:sz w:val="24"/>
                <w:szCs w:val="24"/>
              </w:rPr>
              <w:t xml:space="preserve"> </w:t>
            </w:r>
          </w:p>
        </w:tc>
      </w:tr>
      <w:tr w:rsidR="00CE683C" w:rsidTr="00E902BE">
        <w:tc>
          <w:tcPr>
            <w:tcW w:w="587" w:type="dxa"/>
            <w:tcBorders>
              <w:top w:val="single" w:sz="4" w:space="0" w:color="auto"/>
              <w:bottom w:val="dotted" w:sz="4" w:space="0" w:color="auto"/>
            </w:tcBorders>
          </w:tcPr>
          <w:p w:rsidR="00CE683C" w:rsidRPr="00426716" w:rsidRDefault="00CE683C" w:rsidP="00CE683C">
            <w:pPr>
              <w:spacing w:before="60" w:after="60" w:line="300" w:lineRule="exact"/>
              <w:jc w:val="center"/>
              <w:rPr>
                <w:rFonts w:ascii="Times New Roman" w:hAnsi="Times New Roman" w:cs="Times New Roman"/>
                <w:b/>
                <w:sz w:val="24"/>
                <w:szCs w:val="24"/>
              </w:rPr>
            </w:pPr>
            <w:r>
              <w:rPr>
                <w:rFonts w:ascii="Times New Roman" w:hAnsi="Times New Roman" w:cs="Times New Roman"/>
                <w:b/>
                <w:sz w:val="24"/>
                <w:szCs w:val="24"/>
              </w:rPr>
              <w:t>IV</w:t>
            </w:r>
          </w:p>
        </w:tc>
        <w:tc>
          <w:tcPr>
            <w:tcW w:w="14722" w:type="dxa"/>
            <w:gridSpan w:val="3"/>
            <w:tcBorders>
              <w:top w:val="single" w:sz="4" w:space="0" w:color="auto"/>
              <w:bottom w:val="dotted" w:sz="4" w:space="0" w:color="auto"/>
            </w:tcBorders>
          </w:tcPr>
          <w:p w:rsidR="00CE683C" w:rsidRPr="00426716" w:rsidRDefault="00CE683C" w:rsidP="00CE683C">
            <w:pPr>
              <w:spacing w:before="60" w:after="60" w:line="300" w:lineRule="exact"/>
              <w:jc w:val="both"/>
              <w:rPr>
                <w:rFonts w:ascii="Times New Roman" w:hAnsi="Times New Roman" w:cs="Times New Roman"/>
                <w:b/>
                <w:color w:val="000000" w:themeColor="text1"/>
                <w:sz w:val="24"/>
                <w:szCs w:val="24"/>
              </w:rPr>
            </w:pPr>
            <w:r w:rsidRPr="00426716">
              <w:rPr>
                <w:rFonts w:ascii="Times New Roman" w:hAnsi="Times New Roman" w:cs="Times New Roman"/>
                <w:b/>
                <w:color w:val="000000" w:themeColor="text1"/>
                <w:sz w:val="24"/>
                <w:szCs w:val="24"/>
              </w:rPr>
              <w:t xml:space="preserve">NHÓM NỘI DUNG VỀ CHẾ ĐỘ BÁO CÁO VÀ HỆ THỐNG THÔNG TIN BÁO CÁO </w:t>
            </w:r>
          </w:p>
        </w:tc>
      </w:tr>
      <w:tr w:rsidR="00CE683C" w:rsidRPr="001108F9" w:rsidTr="00E902BE">
        <w:trPr>
          <w:trHeight w:val="238"/>
        </w:trPr>
        <w:tc>
          <w:tcPr>
            <w:tcW w:w="587" w:type="dxa"/>
            <w:tcBorders>
              <w:top w:val="dotted" w:sz="4" w:space="0" w:color="auto"/>
              <w:bottom w:val="single" w:sz="4" w:space="0" w:color="auto"/>
            </w:tcBorders>
            <w:noWrap/>
          </w:tcPr>
          <w:p w:rsidR="00CE683C" w:rsidRPr="00426716" w:rsidRDefault="00CE683C" w:rsidP="00E902BE">
            <w:pPr>
              <w:spacing w:before="20" w:after="20" w:line="290" w:lineRule="exac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48" w:type="dxa"/>
            <w:tcBorders>
              <w:top w:val="dotted" w:sz="4" w:space="0" w:color="auto"/>
              <w:bottom w:val="single" w:sz="4" w:space="0" w:color="auto"/>
            </w:tcBorders>
          </w:tcPr>
          <w:p w:rsidR="00CE683C" w:rsidRPr="002F005A" w:rsidRDefault="00CE683C" w:rsidP="00E902BE">
            <w:pPr>
              <w:spacing w:before="20" w:after="20" w:line="29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UBND Thành phố Hải Phòng</w:t>
            </w:r>
            <w:r>
              <w:rPr>
                <w:rFonts w:ascii="Times New Roman" w:eastAsia="Times New Roman" w:hAnsi="Times New Roman"/>
                <w:color w:val="000000" w:themeColor="text1"/>
                <w:sz w:val="24"/>
                <w:szCs w:val="24"/>
              </w:rPr>
              <w:t>, Lạng Sơn, Hưng Yên,…</w:t>
            </w:r>
          </w:p>
          <w:p w:rsidR="00CE683C" w:rsidRPr="002F005A" w:rsidRDefault="00CE683C" w:rsidP="00E902BE">
            <w:pPr>
              <w:spacing w:before="20" w:after="20" w:line="290" w:lineRule="exact"/>
              <w:jc w:val="center"/>
              <w:rPr>
                <w:rFonts w:ascii="Times New Roman" w:hAnsi="Times New Roman" w:cs="Times New Roman"/>
                <w:color w:val="000000" w:themeColor="text1"/>
                <w:spacing w:val="-10"/>
                <w:sz w:val="24"/>
                <w:szCs w:val="24"/>
              </w:rPr>
            </w:pPr>
          </w:p>
        </w:tc>
        <w:tc>
          <w:tcPr>
            <w:tcW w:w="6528" w:type="dxa"/>
            <w:tcBorders>
              <w:top w:val="dotted" w:sz="4" w:space="0" w:color="auto"/>
              <w:bottom w:val="single" w:sz="4" w:space="0" w:color="auto"/>
            </w:tcBorders>
            <w:noWrap/>
            <w:vAlign w:val="bottom"/>
          </w:tcPr>
          <w:p w:rsidR="00CE683C" w:rsidRPr="000E4C7C" w:rsidRDefault="00CE683C" w:rsidP="00E902BE">
            <w:pPr>
              <w:spacing w:before="20" w:after="20" w:line="290" w:lineRule="exact"/>
              <w:jc w:val="both"/>
              <w:rPr>
                <w:rFonts w:ascii="Times New Roman" w:eastAsia="Times New Roman" w:hAnsi="Times New Roman"/>
                <w:sz w:val="24"/>
                <w:szCs w:val="24"/>
              </w:rPr>
            </w:pPr>
            <w:r w:rsidRPr="00490172">
              <w:rPr>
                <w:rFonts w:ascii="Times New Roman" w:eastAsia="Times New Roman" w:hAnsi="Times New Roman"/>
                <w:color w:val="000000"/>
                <w:sz w:val="24"/>
                <w:szCs w:val="24"/>
              </w:rPr>
              <w:t xml:space="preserve">Đề nghị </w:t>
            </w:r>
            <w:r w:rsidRPr="00490172">
              <w:rPr>
                <w:rFonts w:ascii="Times New Roman" w:eastAsia="Times New Roman" w:hAnsi="Times New Roman"/>
                <w:sz w:val="24"/>
                <w:szCs w:val="24"/>
              </w:rPr>
              <w:t xml:space="preserve">Văn phòng Chính phủ xem xét </w:t>
            </w:r>
            <w:r w:rsidRPr="00490172">
              <w:rPr>
                <w:rFonts w:ascii="Times New Roman" w:eastAsia="Times New Roman" w:hAnsi="Times New Roman"/>
                <w:color w:val="000000"/>
                <w:sz w:val="24"/>
                <w:szCs w:val="24"/>
              </w:rPr>
              <w:t>tiếp tục nâng cấp, hoàn thiện Hệ thống báo cáo</w:t>
            </w:r>
            <w:r>
              <w:rPr>
                <w:rFonts w:ascii="Times New Roman" w:eastAsia="Times New Roman" w:hAnsi="Times New Roman"/>
                <w:color w:val="000000"/>
                <w:sz w:val="24"/>
                <w:szCs w:val="24"/>
              </w:rPr>
              <w:t>, nhất là sửa đổi</w:t>
            </w:r>
            <w:r w:rsidRPr="00490172">
              <w:rPr>
                <w:rFonts w:ascii="Times New Roman" w:eastAsia="Times New Roman" w:hAnsi="Times New Roman"/>
                <w:sz w:val="24"/>
                <w:szCs w:val="24"/>
              </w:rPr>
              <w:t xml:space="preserve"> các biểu mẫu báo cáo theo hướng ứng dụng các tính năng, tiện ích công nghệ thông tin của các Hệ thống này để giảm thời gian, công sức trong thống kê, báo cáo</w:t>
            </w:r>
            <w:r w:rsidRPr="00490172">
              <w:rPr>
                <w:rFonts w:ascii="Times New Roman" w:eastAsia="Times New Roman" w:hAnsi="Times New Roman"/>
                <w:color w:val="000000"/>
                <w:sz w:val="24"/>
                <w:szCs w:val="24"/>
              </w:rPr>
              <w:t>; triển khai, tích hợp, mở rộng hơn các chế độ báo cáo của ngành, lĩnh vực khác trên Hệ thống báo cáo Chính phủ, hướng tới thay thế hình thức báo cáo bản giấy, bản điện tử.</w:t>
            </w:r>
          </w:p>
        </w:tc>
        <w:tc>
          <w:tcPr>
            <w:tcW w:w="5946" w:type="dxa"/>
            <w:tcBorders>
              <w:top w:val="dotted" w:sz="4" w:space="0" w:color="auto"/>
              <w:bottom w:val="single" w:sz="4" w:space="0" w:color="auto"/>
            </w:tcBorders>
          </w:tcPr>
          <w:p w:rsidR="00CE683C" w:rsidRPr="00426716" w:rsidRDefault="00CE683C" w:rsidP="00E902BE">
            <w:pPr>
              <w:spacing w:before="20" w:after="20" w:line="290" w:lineRule="exact"/>
              <w:ind w:firstLine="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Văn phòng Chính phủ tiếp thu và sẽ triển khai hoàn thiện, nâng cấp Hệ thống trong thời gian tới; đồng thời, </w:t>
            </w:r>
            <w:r w:rsidRPr="00EA2E75">
              <w:rPr>
                <w:rFonts w:ascii="Times New Roman" w:eastAsia="Times New Roman" w:hAnsi="Times New Roman" w:cs="Times New Roman"/>
                <w:spacing w:val="-4"/>
                <w:sz w:val="24"/>
                <w:szCs w:val="24"/>
              </w:rPr>
              <w:t>nghiên cứu</w:t>
            </w:r>
            <w:r>
              <w:rPr>
                <w:rFonts w:ascii="Times New Roman" w:eastAsia="Times New Roman" w:hAnsi="Times New Roman" w:cs="Times New Roman"/>
                <w:spacing w:val="-4"/>
                <w:sz w:val="24"/>
                <w:szCs w:val="24"/>
              </w:rPr>
              <w:t xml:space="preserve"> </w:t>
            </w:r>
            <w:r>
              <w:rPr>
                <w:rFonts w:ascii="Times New Roman" w:eastAsia="Times New Roman" w:hAnsi="Times New Roman"/>
                <w:color w:val="000000"/>
                <w:sz w:val="24"/>
                <w:szCs w:val="24"/>
              </w:rPr>
              <w:t>sửa đổi</w:t>
            </w:r>
            <w:r w:rsidRPr="00490172">
              <w:rPr>
                <w:rFonts w:ascii="Times New Roman" w:eastAsia="Times New Roman" w:hAnsi="Times New Roman"/>
                <w:sz w:val="24"/>
                <w:szCs w:val="24"/>
              </w:rPr>
              <w:t xml:space="preserve"> các biểu mẫu báo cáo </w:t>
            </w:r>
            <w:r w:rsidRPr="00D376A6">
              <w:rPr>
                <w:rFonts w:ascii="Times New Roman" w:eastAsia="Times New Roman" w:hAnsi="Times New Roman" w:cs="Times New Roman"/>
                <w:spacing w:val="-4"/>
                <w:sz w:val="24"/>
                <w:szCs w:val="24"/>
              </w:rPr>
              <w:t xml:space="preserve">trong quá trình sửa đổi, bổ sung </w:t>
            </w:r>
            <w:r w:rsidRPr="00D376A6">
              <w:rPr>
                <w:rFonts w:ascii="Times New Roman" w:hAnsi="Times New Roman" w:cs="Times New Roman"/>
                <w:sz w:val="24"/>
                <w:szCs w:val="24"/>
                <w:lang w:val="it-IT"/>
              </w:rPr>
              <w:t>Thông tư số 01/2020/TT-VPCP ngày 21/10/2020.</w:t>
            </w:r>
          </w:p>
        </w:tc>
      </w:tr>
      <w:tr w:rsidR="00CE683C" w:rsidTr="00E902BE">
        <w:tc>
          <w:tcPr>
            <w:tcW w:w="587" w:type="dxa"/>
            <w:tcBorders>
              <w:top w:val="single" w:sz="4" w:space="0" w:color="auto"/>
              <w:bottom w:val="dotted" w:sz="4" w:space="0" w:color="auto"/>
            </w:tcBorders>
          </w:tcPr>
          <w:p w:rsidR="00CE683C" w:rsidRPr="00426716" w:rsidRDefault="00CE683C" w:rsidP="00CE683C">
            <w:pPr>
              <w:spacing w:before="60" w:after="60" w:line="300" w:lineRule="exact"/>
              <w:jc w:val="center"/>
              <w:rPr>
                <w:rFonts w:ascii="Times New Roman" w:hAnsi="Times New Roman" w:cs="Times New Roman"/>
                <w:b/>
                <w:sz w:val="24"/>
                <w:szCs w:val="24"/>
              </w:rPr>
            </w:pPr>
            <w:r>
              <w:rPr>
                <w:rFonts w:ascii="Times New Roman" w:hAnsi="Times New Roman" w:cs="Times New Roman"/>
                <w:b/>
                <w:sz w:val="24"/>
                <w:szCs w:val="24"/>
              </w:rPr>
              <w:t>V</w:t>
            </w:r>
          </w:p>
        </w:tc>
        <w:tc>
          <w:tcPr>
            <w:tcW w:w="14722" w:type="dxa"/>
            <w:gridSpan w:val="3"/>
            <w:tcBorders>
              <w:top w:val="single" w:sz="4" w:space="0" w:color="auto"/>
              <w:bottom w:val="dotted" w:sz="4" w:space="0" w:color="auto"/>
            </w:tcBorders>
          </w:tcPr>
          <w:p w:rsidR="00CE683C" w:rsidRPr="00426716" w:rsidRDefault="00CE683C" w:rsidP="00CE683C">
            <w:pPr>
              <w:spacing w:before="60" w:after="60" w:line="300" w:lineRule="exact"/>
              <w:jc w:val="both"/>
              <w:rPr>
                <w:rFonts w:ascii="Times New Roman" w:hAnsi="Times New Roman" w:cs="Times New Roman"/>
                <w:b/>
                <w:color w:val="000000" w:themeColor="text1"/>
                <w:sz w:val="24"/>
                <w:szCs w:val="24"/>
              </w:rPr>
            </w:pPr>
            <w:r w:rsidRPr="00426716">
              <w:rPr>
                <w:rFonts w:ascii="Times New Roman" w:hAnsi="Times New Roman" w:cs="Times New Roman"/>
                <w:b/>
                <w:color w:val="000000" w:themeColor="text1"/>
                <w:sz w:val="24"/>
                <w:szCs w:val="24"/>
              </w:rPr>
              <w:t xml:space="preserve">NHÓM NỘI DUNG LIÊN QUAN ĐẾN </w:t>
            </w:r>
            <w:r>
              <w:rPr>
                <w:rFonts w:ascii="Times New Roman" w:hAnsi="Times New Roman" w:cs="Times New Roman"/>
                <w:b/>
                <w:color w:val="000000" w:themeColor="text1"/>
                <w:sz w:val="24"/>
                <w:szCs w:val="24"/>
              </w:rPr>
              <w:t xml:space="preserve">BỘ CHỈ SỐ PHỤC VỤ NGƯỜI DÂN, DOANH NGHIỆP </w:t>
            </w:r>
          </w:p>
        </w:tc>
      </w:tr>
      <w:tr w:rsidR="00CE683C" w:rsidRPr="007F76E9" w:rsidTr="00E902BE">
        <w:trPr>
          <w:trHeight w:val="116"/>
        </w:trPr>
        <w:tc>
          <w:tcPr>
            <w:tcW w:w="587" w:type="dxa"/>
            <w:tcBorders>
              <w:top w:val="dotted" w:sz="4" w:space="0" w:color="auto"/>
              <w:bottom w:val="single" w:sz="4" w:space="0" w:color="auto"/>
            </w:tcBorders>
            <w:noWrap/>
          </w:tcPr>
          <w:p w:rsidR="00CE683C" w:rsidRPr="00426716" w:rsidRDefault="00CE683C" w:rsidP="00CE683C">
            <w:pPr>
              <w:spacing w:before="20" w:after="20" w:line="300" w:lineRule="exact"/>
              <w:ind w:firstLine="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248" w:type="dxa"/>
            <w:tcBorders>
              <w:top w:val="dotted" w:sz="4" w:space="0" w:color="auto"/>
              <w:bottom w:val="single" w:sz="4" w:space="0" w:color="auto"/>
            </w:tcBorders>
          </w:tcPr>
          <w:p w:rsidR="00CE683C" w:rsidRPr="002F005A" w:rsidRDefault="00CE683C" w:rsidP="00CE683C">
            <w:pPr>
              <w:spacing w:before="20" w:after="20" w:line="300" w:lineRule="exact"/>
              <w:jc w:val="center"/>
              <w:rPr>
                <w:rFonts w:ascii="Times New Roman" w:eastAsia="Times New Roman" w:hAnsi="Times New Roman"/>
                <w:color w:val="000000" w:themeColor="text1"/>
                <w:sz w:val="24"/>
                <w:szCs w:val="24"/>
              </w:rPr>
            </w:pPr>
            <w:r w:rsidRPr="002F005A">
              <w:rPr>
                <w:rFonts w:ascii="Times New Roman" w:eastAsia="Times New Roman" w:hAnsi="Times New Roman"/>
                <w:color w:val="000000" w:themeColor="text1"/>
                <w:sz w:val="24"/>
                <w:szCs w:val="24"/>
              </w:rPr>
              <w:t xml:space="preserve">UBND </w:t>
            </w:r>
            <w:r>
              <w:rPr>
                <w:rFonts w:ascii="Times New Roman" w:eastAsia="Times New Roman" w:hAnsi="Times New Roman"/>
                <w:color w:val="000000" w:themeColor="text1"/>
                <w:sz w:val="24"/>
                <w:szCs w:val="24"/>
              </w:rPr>
              <w:t xml:space="preserve">các </w:t>
            </w:r>
            <w:r w:rsidRPr="002F005A">
              <w:rPr>
                <w:rFonts w:ascii="Times New Roman" w:eastAsia="Times New Roman" w:hAnsi="Times New Roman"/>
                <w:color w:val="000000" w:themeColor="text1"/>
                <w:sz w:val="24"/>
                <w:szCs w:val="24"/>
              </w:rPr>
              <w:t>tỉnh</w:t>
            </w:r>
            <w:r>
              <w:rPr>
                <w:rFonts w:ascii="Times New Roman" w:eastAsia="Times New Roman" w:hAnsi="Times New Roman"/>
                <w:color w:val="000000" w:themeColor="text1"/>
                <w:sz w:val="24"/>
                <w:szCs w:val="24"/>
              </w:rPr>
              <w:t>:</w:t>
            </w:r>
            <w:r w:rsidRPr="002F005A">
              <w:rPr>
                <w:rFonts w:ascii="Times New Roman" w:eastAsia="Times New Roman" w:hAnsi="Times New Roman"/>
                <w:color w:val="000000" w:themeColor="text1"/>
                <w:sz w:val="24"/>
                <w:szCs w:val="24"/>
              </w:rPr>
              <w:t xml:space="preserve"> Ninh Thuận</w:t>
            </w:r>
            <w:r>
              <w:rPr>
                <w:rFonts w:ascii="Times New Roman" w:eastAsia="Times New Roman" w:hAnsi="Times New Roman"/>
                <w:color w:val="000000" w:themeColor="text1"/>
                <w:sz w:val="24"/>
                <w:szCs w:val="24"/>
              </w:rPr>
              <w:t>,</w:t>
            </w:r>
            <w:r w:rsidRPr="002F005A">
              <w:rPr>
                <w:rFonts w:ascii="Times New Roman" w:eastAsia="Times New Roman" w:hAnsi="Times New Roman"/>
                <w:color w:val="000000" w:themeColor="text1"/>
                <w:sz w:val="24"/>
                <w:szCs w:val="24"/>
              </w:rPr>
              <w:t xml:space="preserve"> Cao Bằng</w:t>
            </w:r>
          </w:p>
          <w:p w:rsidR="00CE683C" w:rsidRPr="002F005A" w:rsidRDefault="00CE683C" w:rsidP="00CE683C">
            <w:pPr>
              <w:spacing w:before="20" w:after="20" w:line="300" w:lineRule="exact"/>
              <w:jc w:val="center"/>
              <w:rPr>
                <w:rFonts w:ascii="Times New Roman" w:eastAsia="Times New Roman" w:hAnsi="Times New Roman" w:cs="Times New Roman"/>
                <w:color w:val="000000" w:themeColor="text1"/>
                <w:sz w:val="24"/>
                <w:szCs w:val="24"/>
              </w:rPr>
            </w:pPr>
          </w:p>
        </w:tc>
        <w:tc>
          <w:tcPr>
            <w:tcW w:w="6528" w:type="dxa"/>
            <w:tcBorders>
              <w:top w:val="dotted" w:sz="4" w:space="0" w:color="auto"/>
              <w:bottom w:val="single" w:sz="4" w:space="0" w:color="auto"/>
            </w:tcBorders>
            <w:noWrap/>
          </w:tcPr>
          <w:p w:rsidR="00CE683C" w:rsidRPr="000E4C7C" w:rsidRDefault="00CE683C" w:rsidP="00CE683C">
            <w:pPr>
              <w:spacing w:before="20" w:after="20" w:line="300" w:lineRule="exact"/>
              <w:jc w:val="both"/>
              <w:rPr>
                <w:rFonts w:ascii="Times New Roman" w:eastAsia="Times New Roman" w:hAnsi="Times New Roman"/>
                <w:sz w:val="24"/>
                <w:szCs w:val="24"/>
              </w:rPr>
            </w:pPr>
            <w:r w:rsidRPr="00490172">
              <w:rPr>
                <w:rFonts w:ascii="Times New Roman" w:eastAsia="Times New Roman" w:hAnsi="Times New Roman"/>
                <w:sz w:val="24"/>
                <w:szCs w:val="24"/>
              </w:rPr>
              <w:t> Sớm hoàn thiện các tính năng Bộ Chỉ số</w:t>
            </w:r>
            <w:r>
              <w:rPr>
                <w:rFonts w:ascii="Times New Roman" w:eastAsia="Times New Roman" w:hAnsi="Times New Roman"/>
                <w:sz w:val="24"/>
                <w:szCs w:val="24"/>
              </w:rPr>
              <w:t>; h</w:t>
            </w:r>
            <w:r w:rsidRPr="00490172">
              <w:rPr>
                <w:rFonts w:ascii="Times New Roman" w:eastAsia="Times New Roman" w:hAnsi="Times New Roman"/>
                <w:sz w:val="24"/>
                <w:szCs w:val="24"/>
                <w:shd w:val="clear" w:color="auto" w:fill="FFFFFF"/>
              </w:rPr>
              <w:t>ướng dẫn tiêu chí đánh giá Bộ chỉ số chỉ đạo, điều hành và đánh giá chất lượng phục vụ người dân, doanh nghiệp trong thực hiện thủ tục hành chính, dịch vụ công theo thời gian thực trên môi trường điện tử theo Quyết định 766/QĐ-TTg ngày 23/6/2022</w:t>
            </w:r>
            <w:r>
              <w:rPr>
                <w:rFonts w:ascii="Times New Roman" w:eastAsia="Times New Roman" w:hAnsi="Times New Roman"/>
                <w:sz w:val="24"/>
                <w:szCs w:val="24"/>
              </w:rPr>
              <w:t>; p</w:t>
            </w:r>
            <w:r w:rsidRPr="00490172">
              <w:rPr>
                <w:rFonts w:ascii="Times New Roman" w:eastAsia="Times New Roman" w:hAnsi="Times New Roman"/>
                <w:sz w:val="24"/>
                <w:szCs w:val="24"/>
              </w:rPr>
              <w:t xml:space="preserve">hân công cán bộ đầu mối quản trị Cổng Dịch vụ công quốc gia hướng dẫn, hỗ trợ Sở Thông tin và Truyền thông kết nối, tích hợp, đồng bộ 100% để có kết quả công khai chính xác, minh bạch. </w:t>
            </w:r>
          </w:p>
        </w:tc>
        <w:tc>
          <w:tcPr>
            <w:tcW w:w="5946" w:type="dxa"/>
            <w:tcBorders>
              <w:top w:val="dotted" w:sz="4" w:space="0" w:color="auto"/>
              <w:bottom w:val="single" w:sz="4" w:space="0" w:color="auto"/>
            </w:tcBorders>
          </w:tcPr>
          <w:p w:rsidR="00CE683C" w:rsidRPr="00927967" w:rsidRDefault="00CE683C" w:rsidP="00CE683C">
            <w:pPr>
              <w:spacing w:before="20" w:after="20" w:line="300" w:lineRule="exact"/>
              <w:jc w:val="both"/>
              <w:rPr>
                <w:rFonts w:ascii="Times New Roman" w:eastAsia="Times New Roman" w:hAnsi="Times New Roman" w:cs="Times New Roman"/>
                <w:sz w:val="24"/>
                <w:szCs w:val="24"/>
              </w:rPr>
            </w:pPr>
            <w:r w:rsidRPr="00927967">
              <w:rPr>
                <w:rFonts w:ascii="Times New Roman" w:eastAsia="Times New Roman" w:hAnsi="Times New Roman" w:cs="Times New Roman"/>
                <w:sz w:val="24"/>
                <w:szCs w:val="24"/>
              </w:rPr>
              <w:t xml:space="preserve">Hiện nay, Bộ Chỉ số phục vụ người dân, doanh nghiệp đang thực hiện nâng cấp phần mềm nhằm đáp ứng được những yêu cầu trong việc phân tích dữ liệu lớn, Văn phòng Chính phủ ghi nhận kiến nghị của các địa phương và sẽ sớm hoàn thiện việc cập nhật, nâng cấp phần mềm; đồng thời, đã triển khai hướng dẫn </w:t>
            </w:r>
            <w:r>
              <w:rPr>
                <w:rFonts w:ascii="Times New Roman" w:eastAsia="Times New Roman" w:hAnsi="Times New Roman" w:cs="Times New Roman"/>
                <w:sz w:val="24"/>
                <w:szCs w:val="24"/>
              </w:rPr>
              <w:t xml:space="preserve">thực hiện </w:t>
            </w:r>
            <w:r w:rsidRPr="00927967">
              <w:rPr>
                <w:rFonts w:ascii="Times New Roman" w:eastAsia="Times New Roman" w:hAnsi="Times New Roman" w:cs="Times New Roman"/>
                <w:sz w:val="24"/>
                <w:szCs w:val="24"/>
              </w:rPr>
              <w:t>Bộ Chỉ số</w:t>
            </w:r>
            <w:r>
              <w:rPr>
                <w:rFonts w:ascii="Times New Roman" w:eastAsia="Times New Roman" w:hAnsi="Times New Roman" w:cs="Times New Roman"/>
                <w:sz w:val="24"/>
                <w:szCs w:val="24"/>
              </w:rPr>
              <w:t xml:space="preserve"> tại Hội nghị tập huấn nghiệp vụ trực tuyến cho các bộ, ngành, địa phương trong ngày 11/10/2023.</w:t>
            </w:r>
          </w:p>
        </w:tc>
      </w:tr>
      <w:tr w:rsidR="00CE683C" w:rsidRPr="001108F9" w:rsidTr="00E902BE">
        <w:trPr>
          <w:trHeight w:val="217"/>
        </w:trPr>
        <w:tc>
          <w:tcPr>
            <w:tcW w:w="587" w:type="dxa"/>
            <w:tcBorders>
              <w:top w:val="single" w:sz="4" w:space="0" w:color="auto"/>
              <w:bottom w:val="dotted" w:sz="4" w:space="0" w:color="auto"/>
            </w:tcBorders>
            <w:noWrap/>
          </w:tcPr>
          <w:p w:rsidR="00CE683C" w:rsidRPr="00426716" w:rsidRDefault="00CE683C" w:rsidP="00CE683C">
            <w:pPr>
              <w:spacing w:before="60" w:after="60" w:line="300" w:lineRule="exact"/>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VI</w:t>
            </w:r>
          </w:p>
        </w:tc>
        <w:tc>
          <w:tcPr>
            <w:tcW w:w="14722" w:type="dxa"/>
            <w:gridSpan w:val="3"/>
            <w:tcBorders>
              <w:top w:val="single" w:sz="4" w:space="0" w:color="auto"/>
              <w:bottom w:val="dotted" w:sz="4" w:space="0" w:color="auto"/>
            </w:tcBorders>
          </w:tcPr>
          <w:p w:rsidR="00CE683C" w:rsidRPr="009E1E7D" w:rsidRDefault="00CE683C" w:rsidP="00CE683C">
            <w:pPr>
              <w:spacing w:before="60" w:after="60" w:line="300" w:lineRule="exact"/>
              <w:jc w:val="both"/>
              <w:rPr>
                <w:rFonts w:ascii="Times New Roman" w:eastAsia="Times New Roman" w:hAnsi="Times New Roman" w:cs="Times New Roman"/>
                <w:color w:val="000000" w:themeColor="text1"/>
                <w:sz w:val="24"/>
                <w:szCs w:val="24"/>
                <w:lang w:val="vi-VN"/>
              </w:rPr>
            </w:pPr>
            <w:r w:rsidRPr="00426716">
              <w:rPr>
                <w:rFonts w:ascii="Times New Roman" w:hAnsi="Times New Roman" w:cs="Times New Roman"/>
                <w:b/>
                <w:color w:val="000000" w:themeColor="text1"/>
                <w:sz w:val="24"/>
                <w:szCs w:val="24"/>
              </w:rPr>
              <w:t>NHÓM NỘI DUNG LIÊN QUAN</w:t>
            </w:r>
            <w:r>
              <w:rPr>
                <w:rFonts w:ascii="Times New Roman" w:hAnsi="Times New Roman" w:cs="Times New Roman"/>
                <w:b/>
                <w:color w:val="000000" w:themeColor="text1"/>
                <w:sz w:val="24"/>
                <w:szCs w:val="24"/>
                <w:lang w:val="vi-VN"/>
              </w:rPr>
              <w:t xml:space="preserve"> ĐẾN ĐÔN ĐỐC, HƯỚNG DẪN NGHIỆP VỤ KIỂM SOÁT TTHC</w:t>
            </w:r>
          </w:p>
        </w:tc>
      </w:tr>
      <w:tr w:rsidR="00E902BE" w:rsidRPr="002942A8" w:rsidTr="00F74D39">
        <w:trPr>
          <w:trHeight w:val="122"/>
        </w:trPr>
        <w:tc>
          <w:tcPr>
            <w:tcW w:w="587" w:type="dxa"/>
            <w:noWrap/>
          </w:tcPr>
          <w:p w:rsidR="00E902BE" w:rsidRPr="002942A8" w:rsidRDefault="00E902BE" w:rsidP="00F74D39">
            <w:pPr>
              <w:spacing w:before="20" w:after="20" w:line="300" w:lineRule="exac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2248" w:type="dxa"/>
          </w:tcPr>
          <w:p w:rsidR="00E902BE" w:rsidRPr="002942A8" w:rsidRDefault="00E902BE" w:rsidP="00F74D39">
            <w:pPr>
              <w:spacing w:before="20" w:after="20" w:line="300" w:lineRule="exact"/>
              <w:jc w:val="center"/>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Bộ Tài nguyên và Môi trường</w:t>
            </w:r>
          </w:p>
          <w:p w:rsidR="00E902BE" w:rsidRPr="002942A8" w:rsidRDefault="00E902BE" w:rsidP="00F74D39">
            <w:pPr>
              <w:spacing w:before="20" w:after="20" w:line="300" w:lineRule="exact"/>
              <w:ind w:left="-133" w:right="-105"/>
              <w:jc w:val="center"/>
              <w:rPr>
                <w:rFonts w:ascii="Times New Roman" w:hAnsi="Times New Roman" w:cs="Times New Roman"/>
                <w:color w:val="000000" w:themeColor="text1"/>
                <w:sz w:val="24"/>
                <w:szCs w:val="24"/>
              </w:rPr>
            </w:pPr>
          </w:p>
        </w:tc>
        <w:tc>
          <w:tcPr>
            <w:tcW w:w="6528" w:type="dxa"/>
            <w:noWrap/>
          </w:tcPr>
          <w:p w:rsidR="00E902BE" w:rsidRPr="002942A8" w:rsidRDefault="00E902BE" w:rsidP="00F74D39">
            <w:pPr>
              <w:spacing w:before="20" w:after="20" w:line="30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Tham mưu, báo cáo Thủ tướng Chính phủ chỉ đạo các bộ, ngành có liên quan ưu tiên, bố trí nguồn lực cho công tác cải cách hành chính, kiểm soát thủ tục hành chính và tổ chức triển khai cơ chế một cửa, một cửa liên thông tại các cơ quan, đơn vị.</w:t>
            </w:r>
          </w:p>
        </w:tc>
        <w:tc>
          <w:tcPr>
            <w:tcW w:w="5946" w:type="dxa"/>
          </w:tcPr>
          <w:p w:rsidR="00E902BE" w:rsidRPr="002942A8" w:rsidRDefault="00E902BE" w:rsidP="00F74D39">
            <w:pPr>
              <w:spacing w:before="20" w:after="20" w:line="300" w:lineRule="exact"/>
              <w:ind w:firstLine="165"/>
              <w:jc w:val="both"/>
              <w:rPr>
                <w:rFonts w:ascii="Times New Roman" w:eastAsia="Times New Roman" w:hAnsi="Times New Roman" w:cs="Times New Roman"/>
                <w:color w:val="000000" w:themeColor="text1"/>
                <w:spacing w:val="-6"/>
                <w:sz w:val="24"/>
                <w:szCs w:val="24"/>
              </w:rPr>
            </w:pPr>
            <w:r w:rsidRPr="002942A8">
              <w:rPr>
                <w:rFonts w:ascii="Times New Roman" w:eastAsia="Times New Roman" w:hAnsi="Times New Roman"/>
                <w:color w:val="000000" w:themeColor="text1"/>
                <w:sz w:val="24"/>
                <w:szCs w:val="24"/>
              </w:rPr>
              <w:t xml:space="preserve">Văn phòng Chính phủ </w:t>
            </w:r>
            <w:r w:rsidRPr="002942A8">
              <w:rPr>
                <w:rFonts w:ascii="Times New Roman" w:eastAsia="Times New Roman" w:hAnsi="Times New Roman"/>
                <w:color w:val="000000" w:themeColor="text1"/>
                <w:sz w:val="24"/>
                <w:szCs w:val="24"/>
                <w:lang w:val="vi-VN"/>
              </w:rPr>
              <w:t xml:space="preserve">ghi nhận và sẽ tham mưu, trình </w:t>
            </w:r>
            <w:r w:rsidRPr="002942A8">
              <w:rPr>
                <w:rFonts w:ascii="Times New Roman" w:eastAsia="Times New Roman" w:hAnsi="Times New Roman"/>
                <w:color w:val="000000" w:themeColor="text1"/>
                <w:sz w:val="24"/>
                <w:szCs w:val="24"/>
              </w:rPr>
              <w:t xml:space="preserve">Thủ tướng Chính phủ </w:t>
            </w:r>
            <w:r w:rsidRPr="002942A8">
              <w:rPr>
                <w:rFonts w:ascii="Times New Roman" w:eastAsia="Times New Roman" w:hAnsi="Times New Roman"/>
                <w:color w:val="000000" w:themeColor="text1"/>
                <w:sz w:val="24"/>
                <w:szCs w:val="24"/>
                <w:lang w:val="vi-VN"/>
              </w:rPr>
              <w:t xml:space="preserve">có </w:t>
            </w:r>
            <w:r w:rsidRPr="002942A8">
              <w:rPr>
                <w:rFonts w:ascii="Times New Roman" w:eastAsia="Times New Roman" w:hAnsi="Times New Roman"/>
                <w:color w:val="000000" w:themeColor="text1"/>
                <w:sz w:val="24"/>
                <w:szCs w:val="24"/>
              </w:rPr>
              <w:t>chỉ đạo các bộ, ngành liên quan ưu tiên, bố trí nguồn lực cho công tác</w:t>
            </w:r>
            <w:r w:rsidRPr="002942A8">
              <w:rPr>
                <w:rFonts w:ascii="Times New Roman" w:eastAsia="Times New Roman" w:hAnsi="Times New Roman"/>
                <w:color w:val="000000" w:themeColor="text1"/>
                <w:sz w:val="24"/>
                <w:szCs w:val="24"/>
                <w:lang w:val="vi-VN"/>
              </w:rPr>
              <w:t xml:space="preserve"> cải cách, kiểm soát TTHC, </w:t>
            </w:r>
            <w:r w:rsidRPr="002942A8">
              <w:rPr>
                <w:rFonts w:ascii="Times New Roman" w:eastAsia="Times New Roman" w:hAnsi="Times New Roman"/>
                <w:color w:val="000000" w:themeColor="text1"/>
                <w:sz w:val="24"/>
                <w:szCs w:val="24"/>
              </w:rPr>
              <w:t>triển khai cơ chế một cửa, một cửa liên thông</w:t>
            </w:r>
            <w:r w:rsidRPr="002942A8">
              <w:rPr>
                <w:rFonts w:ascii="Times New Roman" w:eastAsia="Times New Roman" w:hAnsi="Times New Roman"/>
                <w:color w:val="000000" w:themeColor="text1"/>
                <w:sz w:val="24"/>
                <w:szCs w:val="24"/>
                <w:lang w:val="vi-VN"/>
              </w:rPr>
              <w:t>.</w:t>
            </w:r>
          </w:p>
        </w:tc>
      </w:tr>
      <w:tr w:rsidR="00BC6E91" w:rsidRPr="002942A8" w:rsidTr="00BB31A3">
        <w:tblPrEx>
          <w:tblBorders>
            <w:left w:val="single" w:sz="4" w:space="0" w:color="auto"/>
            <w:right w:val="single" w:sz="4" w:space="0" w:color="auto"/>
            <w:insideH w:val="single" w:sz="4" w:space="0" w:color="auto"/>
            <w:insideV w:val="single" w:sz="4" w:space="0" w:color="auto"/>
          </w:tblBorders>
        </w:tblPrEx>
        <w:trPr>
          <w:trHeight w:val="58"/>
        </w:trPr>
        <w:tc>
          <w:tcPr>
            <w:tcW w:w="587" w:type="dxa"/>
            <w:noWrap/>
          </w:tcPr>
          <w:p w:rsidR="00BC6E91" w:rsidRPr="002942A8" w:rsidRDefault="00BC6E91" w:rsidP="00BC6E91">
            <w:pPr>
              <w:spacing w:before="20" w:after="20" w:line="300" w:lineRule="exact"/>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2</w:t>
            </w:r>
          </w:p>
        </w:tc>
        <w:tc>
          <w:tcPr>
            <w:tcW w:w="2248" w:type="dxa"/>
          </w:tcPr>
          <w:p w:rsidR="00BC6E91" w:rsidRPr="002942A8" w:rsidRDefault="00BC6E91" w:rsidP="00BC6E91">
            <w:pPr>
              <w:spacing w:before="20" w:after="20" w:line="300" w:lineRule="exact"/>
              <w:jc w:val="center"/>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UBND Thành phố Hải Phòng</w:t>
            </w:r>
          </w:p>
          <w:p w:rsidR="00BC6E91" w:rsidRPr="002942A8" w:rsidRDefault="00BC6E91" w:rsidP="00BC6E91">
            <w:pPr>
              <w:spacing w:before="20" w:after="20" w:line="300" w:lineRule="exact"/>
              <w:jc w:val="center"/>
              <w:rPr>
                <w:rFonts w:ascii="Times New Roman" w:hAnsi="Times New Roman" w:cs="Times New Roman"/>
                <w:color w:val="000000" w:themeColor="text1"/>
                <w:sz w:val="24"/>
                <w:szCs w:val="24"/>
              </w:rPr>
            </w:pPr>
          </w:p>
        </w:tc>
        <w:tc>
          <w:tcPr>
            <w:tcW w:w="6528" w:type="dxa"/>
            <w:noWrap/>
          </w:tcPr>
          <w:p w:rsidR="00BC6E91" w:rsidRPr="002942A8" w:rsidRDefault="00BC6E91" w:rsidP="00BC6E91">
            <w:pPr>
              <w:spacing w:before="20" w:after="20" w:line="300" w:lineRule="exact"/>
              <w:jc w:val="both"/>
              <w:rPr>
                <w:rFonts w:ascii="Times New Roman" w:eastAsia="Times New Roman" w:hAnsi="Times New Roman"/>
                <w:color w:val="000000" w:themeColor="text1"/>
                <w:spacing w:val="-4"/>
                <w:sz w:val="24"/>
                <w:szCs w:val="24"/>
              </w:rPr>
            </w:pPr>
            <w:r w:rsidRPr="002942A8">
              <w:rPr>
                <w:rFonts w:ascii="Times New Roman" w:eastAsia="Times New Roman" w:hAnsi="Times New Roman"/>
                <w:color w:val="000000" w:themeColor="text1"/>
                <w:spacing w:val="-4"/>
                <w:sz w:val="24"/>
                <w:szCs w:val="24"/>
              </w:rPr>
              <w:t xml:space="preserve">Đề nghị ban hành tài liệu hướng dẫn (cẩm nang) nghiệp vụ công tác kiểm soát </w:t>
            </w:r>
            <w:r w:rsidRPr="002942A8">
              <w:rPr>
                <w:rFonts w:ascii="Times New Roman" w:eastAsia="Times New Roman" w:hAnsi="Times New Roman"/>
                <w:color w:val="000000" w:themeColor="text1"/>
                <w:spacing w:val="-4"/>
                <w:sz w:val="24"/>
                <w:szCs w:val="24"/>
                <w:lang w:val="vi-VN"/>
              </w:rPr>
              <w:t>TTHC</w:t>
            </w:r>
            <w:r w:rsidRPr="002942A8">
              <w:rPr>
                <w:rFonts w:ascii="Times New Roman" w:eastAsia="Times New Roman" w:hAnsi="Times New Roman"/>
                <w:color w:val="000000" w:themeColor="text1"/>
                <w:spacing w:val="-4"/>
                <w:sz w:val="24"/>
                <w:szCs w:val="24"/>
              </w:rPr>
              <w:t xml:space="preserve"> và 1 số nội dung khác liên quan để các đơn vị, địa phương thống nhất triển khai thực hiện. Ban hành văn bản hướng dẫn về: tổ chức mô hình thực hiện tiếp nhận, hỗ trợ tổ chức, cá nhân thực hiện </w:t>
            </w:r>
            <w:r w:rsidRPr="002942A8">
              <w:rPr>
                <w:rFonts w:ascii="Times New Roman" w:eastAsia="Times New Roman" w:hAnsi="Times New Roman"/>
                <w:color w:val="000000" w:themeColor="text1"/>
                <w:spacing w:val="-4"/>
                <w:sz w:val="24"/>
                <w:szCs w:val="24"/>
                <w:lang w:val="vi-VN"/>
              </w:rPr>
              <w:t>TTHC</w:t>
            </w:r>
            <w:r w:rsidRPr="002942A8">
              <w:rPr>
                <w:rFonts w:ascii="Times New Roman" w:eastAsia="Times New Roman" w:hAnsi="Times New Roman"/>
                <w:color w:val="000000" w:themeColor="text1"/>
                <w:spacing w:val="-4"/>
                <w:sz w:val="24"/>
                <w:szCs w:val="24"/>
              </w:rPr>
              <w:t xml:space="preserve"> tại nhà hoặc hẹn giờ giải quyết TTHC theo yêu cầu của tổ chức, cá nhân; việc triển khai thực hiện tiếp nhận và giải quyết TTHC không phụ thuộc vào địa giới hành chính.</w:t>
            </w:r>
          </w:p>
        </w:tc>
        <w:tc>
          <w:tcPr>
            <w:tcW w:w="5946" w:type="dxa"/>
          </w:tcPr>
          <w:p w:rsidR="00BC6E91" w:rsidRPr="002942A8" w:rsidRDefault="00BC6E91" w:rsidP="00BC6E91">
            <w:pPr>
              <w:spacing w:before="20" w:after="20" w:line="300" w:lineRule="exact"/>
              <w:jc w:val="both"/>
              <w:rPr>
                <w:rFonts w:ascii="Times New Roman" w:eastAsia="Times New Roman" w:hAnsi="Times New Roman"/>
                <w:color w:val="000000" w:themeColor="text1"/>
                <w:sz w:val="24"/>
                <w:szCs w:val="24"/>
              </w:rPr>
            </w:pPr>
            <w:r w:rsidRPr="00204678">
              <w:rPr>
                <w:rFonts w:ascii="Times New Roman" w:eastAsia="Times New Roman" w:hAnsi="Times New Roman"/>
                <w:color w:val="000000" w:themeColor="text1"/>
                <w:spacing w:val="-4"/>
                <w:sz w:val="24"/>
                <w:szCs w:val="24"/>
              </w:rPr>
              <w:t xml:space="preserve">Về tài liệu hướng dẫn nghiệp vụ kiểm soát TTHC, </w:t>
            </w:r>
            <w:r w:rsidRPr="00204678">
              <w:rPr>
                <w:rFonts w:ascii="Times New Roman" w:eastAsia="Times New Roman" w:hAnsi="Times New Roman"/>
                <w:color w:val="000000" w:themeColor="text1"/>
                <w:spacing w:val="-4"/>
                <w:sz w:val="24"/>
                <w:szCs w:val="24"/>
              </w:rPr>
              <w:t>Văn phòng</w:t>
            </w:r>
            <w:r w:rsidRPr="002942A8">
              <w:rPr>
                <w:rFonts w:ascii="Times New Roman" w:eastAsia="Times New Roman" w:hAnsi="Times New Roman"/>
                <w:color w:val="000000" w:themeColor="text1"/>
                <w:sz w:val="24"/>
                <w:szCs w:val="24"/>
              </w:rPr>
              <w:t xml:space="preserve"> Chính phủ</w:t>
            </w:r>
            <w:r w:rsidRPr="002942A8">
              <w:rPr>
                <w:rFonts w:ascii="Times New Roman" w:eastAsia="Times New Roman" w:hAnsi="Times New Roman"/>
                <w:color w:val="000000" w:themeColor="text1"/>
                <w:sz w:val="24"/>
                <w:szCs w:val="24"/>
                <w:lang w:val="vi-VN"/>
              </w:rPr>
              <w:t xml:space="preserve"> </w:t>
            </w:r>
            <w:r>
              <w:rPr>
                <w:rFonts w:ascii="Times New Roman" w:eastAsia="Times New Roman" w:hAnsi="Times New Roman"/>
                <w:color w:val="000000" w:themeColor="text1"/>
                <w:sz w:val="24"/>
                <w:szCs w:val="24"/>
              </w:rPr>
              <w:t xml:space="preserve">đã thường xuyên </w:t>
            </w:r>
            <w:r w:rsidR="00B74DE0">
              <w:rPr>
                <w:rFonts w:ascii="Times New Roman" w:eastAsia="Times New Roman" w:hAnsi="Times New Roman"/>
                <w:color w:val="000000" w:themeColor="text1"/>
                <w:sz w:val="24"/>
                <w:szCs w:val="24"/>
              </w:rPr>
              <w:t>xây</w:t>
            </w:r>
            <w:r>
              <w:rPr>
                <w:rFonts w:ascii="Times New Roman" w:eastAsia="Times New Roman" w:hAnsi="Times New Roman"/>
                <w:color w:val="000000" w:themeColor="text1"/>
                <w:sz w:val="24"/>
                <w:szCs w:val="24"/>
              </w:rPr>
              <w:t xml:space="preserve"> dựng và gửi tới các bộ, ngành, địa phương để </w:t>
            </w:r>
            <w:r w:rsidRPr="002942A8">
              <w:rPr>
                <w:rFonts w:ascii="Times New Roman" w:eastAsia="Times New Roman" w:hAnsi="Times New Roman"/>
                <w:color w:val="000000" w:themeColor="text1"/>
                <w:sz w:val="24"/>
                <w:szCs w:val="24"/>
                <w:lang w:val="vi-VN"/>
              </w:rPr>
              <w:t xml:space="preserve">triển khai công tác kiểm soát TTHC </w:t>
            </w:r>
            <w:r w:rsidR="00204678">
              <w:rPr>
                <w:rFonts w:ascii="Times New Roman" w:eastAsia="Times New Roman" w:hAnsi="Times New Roman"/>
                <w:color w:val="000000" w:themeColor="text1"/>
                <w:sz w:val="24"/>
                <w:szCs w:val="24"/>
              </w:rPr>
              <w:t>thống nhất</w:t>
            </w:r>
            <w:r w:rsidRPr="002942A8">
              <w:rPr>
                <w:rFonts w:ascii="Times New Roman" w:eastAsia="Times New Roman" w:hAnsi="Times New Roman"/>
                <w:color w:val="000000" w:themeColor="text1"/>
                <w:sz w:val="24"/>
                <w:szCs w:val="24"/>
                <w:lang w:val="vi-VN"/>
              </w:rPr>
              <w:t>, hiệu quả</w:t>
            </w:r>
            <w:r w:rsidR="00204678">
              <w:rPr>
                <w:rFonts w:ascii="Times New Roman" w:eastAsia="Times New Roman" w:hAnsi="Times New Roman"/>
                <w:color w:val="000000" w:themeColor="text1"/>
                <w:sz w:val="24"/>
                <w:szCs w:val="24"/>
              </w:rPr>
              <w:t xml:space="preserve">. </w:t>
            </w:r>
            <w:r w:rsidRPr="00204678">
              <w:rPr>
                <w:rFonts w:ascii="Times New Roman" w:eastAsia="Times New Roman" w:hAnsi="Times New Roman"/>
                <w:color w:val="000000" w:themeColor="text1"/>
                <w:spacing w:val="-4"/>
                <w:sz w:val="24"/>
                <w:szCs w:val="24"/>
              </w:rPr>
              <w:t>Văn phòng Chính phủ</w:t>
            </w:r>
            <w:r w:rsidRPr="00204678">
              <w:rPr>
                <w:rFonts w:ascii="Times New Roman" w:eastAsia="Times New Roman" w:hAnsi="Times New Roman"/>
                <w:color w:val="000000" w:themeColor="text1"/>
                <w:spacing w:val="-4"/>
                <w:sz w:val="24"/>
                <w:szCs w:val="24"/>
                <w:lang w:val="vi-VN"/>
              </w:rPr>
              <w:t xml:space="preserve"> </w:t>
            </w:r>
            <w:r w:rsidRPr="00204678">
              <w:rPr>
                <w:rFonts w:ascii="Times New Roman" w:eastAsia="Times New Roman" w:hAnsi="Times New Roman"/>
                <w:color w:val="000000" w:themeColor="text1"/>
                <w:spacing w:val="-4"/>
                <w:sz w:val="24"/>
                <w:szCs w:val="24"/>
              </w:rPr>
              <w:t>tiếp thu đề nghị</w:t>
            </w:r>
            <w:r w:rsidRPr="00204678">
              <w:rPr>
                <w:rFonts w:ascii="Times New Roman" w:eastAsia="Times New Roman" w:hAnsi="Times New Roman"/>
                <w:color w:val="000000" w:themeColor="text1"/>
                <w:spacing w:val="-4"/>
                <w:sz w:val="24"/>
                <w:szCs w:val="24"/>
              </w:rPr>
              <w:t xml:space="preserve"> của địa phương</w:t>
            </w:r>
            <w:r w:rsidR="00204678" w:rsidRPr="00204678">
              <w:rPr>
                <w:rFonts w:ascii="Times New Roman" w:eastAsia="Times New Roman" w:hAnsi="Times New Roman"/>
                <w:color w:val="000000" w:themeColor="text1"/>
                <w:spacing w:val="-4"/>
                <w:sz w:val="24"/>
                <w:szCs w:val="24"/>
              </w:rPr>
              <w:t xml:space="preserve"> </w:t>
            </w:r>
            <w:r w:rsidRPr="00204678">
              <w:rPr>
                <w:rFonts w:ascii="Times New Roman" w:eastAsia="Times New Roman" w:hAnsi="Times New Roman"/>
                <w:color w:val="000000" w:themeColor="text1"/>
                <w:spacing w:val="-4"/>
                <w:sz w:val="24"/>
                <w:szCs w:val="24"/>
              </w:rPr>
              <w:t>trong thời gian tới sẽ</w:t>
            </w:r>
            <w:r w:rsidRPr="00204678">
              <w:rPr>
                <w:rFonts w:ascii="Times New Roman" w:eastAsia="Times New Roman" w:hAnsi="Times New Roman"/>
                <w:color w:val="000000" w:themeColor="text1"/>
                <w:spacing w:val="-4"/>
                <w:sz w:val="24"/>
                <w:szCs w:val="24"/>
                <w:lang w:val="vi-VN"/>
              </w:rPr>
              <w:t xml:space="preserve"> chỉ đạo cơ quan chuyên môn </w:t>
            </w:r>
            <w:r w:rsidRPr="00204678">
              <w:rPr>
                <w:rFonts w:ascii="Times New Roman" w:eastAsia="Times New Roman" w:hAnsi="Times New Roman"/>
                <w:color w:val="000000" w:themeColor="text1"/>
                <w:spacing w:val="-4"/>
                <w:sz w:val="24"/>
                <w:szCs w:val="24"/>
              </w:rPr>
              <w:t xml:space="preserve">tiếp tục </w:t>
            </w:r>
            <w:r w:rsidRPr="00204678">
              <w:rPr>
                <w:rFonts w:ascii="Times New Roman" w:eastAsia="Times New Roman" w:hAnsi="Times New Roman"/>
                <w:color w:val="000000" w:themeColor="text1"/>
                <w:spacing w:val="-4"/>
                <w:sz w:val="24"/>
                <w:szCs w:val="24"/>
                <w:lang w:val="vi-VN"/>
              </w:rPr>
              <w:t xml:space="preserve">nghiên cứu, xây dựng </w:t>
            </w:r>
            <w:r w:rsidR="00204678" w:rsidRPr="00204678">
              <w:rPr>
                <w:rFonts w:ascii="Times New Roman" w:eastAsia="Times New Roman" w:hAnsi="Times New Roman"/>
                <w:color w:val="000000" w:themeColor="text1"/>
                <w:spacing w:val="-4"/>
                <w:sz w:val="24"/>
                <w:szCs w:val="24"/>
              </w:rPr>
              <w:t xml:space="preserve">bổ sung </w:t>
            </w:r>
            <w:r w:rsidRPr="00204678">
              <w:rPr>
                <w:rFonts w:ascii="Times New Roman" w:eastAsia="Times New Roman" w:hAnsi="Times New Roman"/>
                <w:color w:val="000000" w:themeColor="text1"/>
                <w:spacing w:val="-4"/>
                <w:sz w:val="24"/>
                <w:szCs w:val="24"/>
                <w:lang w:val="vi-VN"/>
              </w:rPr>
              <w:t>các tài liệu hướng dẫn nghiệp v</w:t>
            </w:r>
            <w:r w:rsidR="00204678" w:rsidRPr="00204678">
              <w:rPr>
                <w:rFonts w:ascii="Times New Roman" w:eastAsia="Times New Roman" w:hAnsi="Times New Roman"/>
                <w:color w:val="000000" w:themeColor="text1"/>
                <w:spacing w:val="-4"/>
                <w:sz w:val="24"/>
                <w:szCs w:val="24"/>
              </w:rPr>
              <w:t>ụ mới cho cán bộ, công chức, viên chức làm công tác kiểm soát TTHC tại các bộ, ngành, địa phương</w:t>
            </w:r>
            <w:r w:rsidRPr="00204678">
              <w:rPr>
                <w:rFonts w:ascii="Times New Roman" w:eastAsia="Times New Roman" w:hAnsi="Times New Roman"/>
                <w:color w:val="000000" w:themeColor="text1"/>
                <w:spacing w:val="-4"/>
                <w:sz w:val="24"/>
                <w:szCs w:val="24"/>
                <w:lang w:val="vi-VN"/>
              </w:rPr>
              <w:t xml:space="preserve">. </w:t>
            </w:r>
          </w:p>
        </w:tc>
      </w:tr>
      <w:tr w:rsidR="00BC6E91" w:rsidRPr="002942A8" w:rsidTr="00E902BE">
        <w:trPr>
          <w:trHeight w:val="122"/>
        </w:trPr>
        <w:tc>
          <w:tcPr>
            <w:tcW w:w="587" w:type="dxa"/>
            <w:tcBorders>
              <w:top w:val="dotted" w:sz="4" w:space="0" w:color="auto"/>
            </w:tcBorders>
            <w:noWrap/>
          </w:tcPr>
          <w:p w:rsidR="00BC6E91" w:rsidRPr="002942A8" w:rsidRDefault="00BC6E91" w:rsidP="00BC6E91">
            <w:pPr>
              <w:spacing w:before="20" w:after="20" w:line="280" w:lineRule="exact"/>
              <w:ind w:firstLine="3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2248" w:type="dxa"/>
            <w:tcBorders>
              <w:top w:val="dotted" w:sz="4" w:space="0" w:color="auto"/>
            </w:tcBorders>
          </w:tcPr>
          <w:p w:rsidR="00BC6E91" w:rsidRPr="002942A8" w:rsidRDefault="00BC6E91" w:rsidP="00BC6E91">
            <w:pPr>
              <w:spacing w:before="20" w:after="20" w:line="300" w:lineRule="exact"/>
              <w:ind w:left="-133" w:right="-109"/>
              <w:jc w:val="center"/>
              <w:rPr>
                <w:rFonts w:ascii="Times New Roman" w:eastAsia="Times New Roman" w:hAnsi="Times New Roman"/>
                <w:color w:val="000000" w:themeColor="text1"/>
                <w:sz w:val="24"/>
                <w:szCs w:val="24"/>
                <w:lang w:val="vi-VN"/>
              </w:rPr>
            </w:pPr>
            <w:r w:rsidRPr="002942A8">
              <w:rPr>
                <w:rFonts w:ascii="Times New Roman" w:eastAsia="Times New Roman" w:hAnsi="Times New Roman"/>
                <w:color w:val="000000" w:themeColor="text1"/>
                <w:sz w:val="24"/>
                <w:szCs w:val="24"/>
              </w:rPr>
              <w:t>UBND các tỉnh: Hà Nam</w:t>
            </w:r>
            <w:r w:rsidRPr="002942A8">
              <w:rPr>
                <w:rFonts w:ascii="Times New Roman" w:eastAsia="Times New Roman" w:hAnsi="Times New Roman"/>
                <w:color w:val="000000" w:themeColor="text1"/>
                <w:sz w:val="24"/>
                <w:szCs w:val="24"/>
                <w:lang w:val="vi-VN"/>
              </w:rPr>
              <w:t>, Quảng Nam,</w:t>
            </w:r>
            <w:r w:rsidRPr="002942A8">
              <w:rPr>
                <w:rFonts w:ascii="Times New Roman" w:eastAsia="Times New Roman" w:hAnsi="Times New Roman"/>
                <w:color w:val="000000" w:themeColor="text1"/>
                <w:sz w:val="24"/>
                <w:szCs w:val="24"/>
              </w:rPr>
              <w:t xml:space="preserve"> </w:t>
            </w:r>
            <w:r w:rsidRPr="002942A8">
              <w:rPr>
                <w:rFonts w:ascii="Times New Roman" w:eastAsia="Times New Roman" w:hAnsi="Times New Roman"/>
                <w:color w:val="000000" w:themeColor="text1"/>
                <w:sz w:val="24"/>
                <w:szCs w:val="24"/>
                <w:lang w:val="vi-VN"/>
              </w:rPr>
              <w:t>Lạng Sơn, Lai Châu, Kon Tum, Hưng Yên, Lào Cai,…</w:t>
            </w:r>
          </w:p>
          <w:p w:rsidR="00BC6E91" w:rsidRPr="002942A8" w:rsidRDefault="00BC6E91" w:rsidP="00BC6E91">
            <w:pPr>
              <w:spacing w:before="20" w:after="20" w:line="300" w:lineRule="exact"/>
              <w:jc w:val="center"/>
              <w:rPr>
                <w:rFonts w:ascii="Times New Roman" w:hAnsi="Times New Roman" w:cs="Times New Roman"/>
                <w:color w:val="000000" w:themeColor="text1"/>
                <w:sz w:val="24"/>
                <w:szCs w:val="24"/>
                <w:lang w:val="vi-VN"/>
              </w:rPr>
            </w:pPr>
          </w:p>
        </w:tc>
        <w:tc>
          <w:tcPr>
            <w:tcW w:w="6528" w:type="dxa"/>
            <w:tcBorders>
              <w:top w:val="dotted" w:sz="4" w:space="0" w:color="auto"/>
            </w:tcBorders>
            <w:noWrap/>
          </w:tcPr>
          <w:p w:rsidR="00BC6E91" w:rsidRPr="002942A8" w:rsidRDefault="00BC6E91" w:rsidP="00BC6E91">
            <w:pPr>
              <w:spacing w:before="20" w:after="20" w:line="300" w:lineRule="exact"/>
              <w:jc w:val="both"/>
              <w:rPr>
                <w:rFonts w:ascii="Times New Roman" w:hAnsi="Times New Roman" w:cs="Times New Roman"/>
                <w:color w:val="000000" w:themeColor="text1"/>
                <w:sz w:val="24"/>
                <w:szCs w:val="24"/>
                <w:lang w:val="vi-VN"/>
              </w:rPr>
            </w:pPr>
            <w:r w:rsidRPr="002942A8">
              <w:rPr>
                <w:rFonts w:ascii="Times New Roman" w:eastAsia="Times New Roman" w:hAnsi="Times New Roman"/>
                <w:color w:val="000000" w:themeColor="text1"/>
                <w:sz w:val="24"/>
                <w:szCs w:val="24"/>
                <w:shd w:val="clear" w:color="auto" w:fill="FFFFFF"/>
              </w:rPr>
              <w:t>Đề nghị Văn phòng Chính phủ đôn đốc các Bộ ngành Trung ương công bố kịp thời các thủ tục hành chính và công khai đầy đủ, chính xác các TTHC vào Cơ sở dữ liệu quốc qua về thủ tục hành chính để các địa phương thuận lợi trong quá trình địa phương hóa.</w:t>
            </w:r>
          </w:p>
        </w:tc>
        <w:tc>
          <w:tcPr>
            <w:tcW w:w="5946" w:type="dxa"/>
            <w:tcBorders>
              <w:top w:val="dotted" w:sz="4" w:space="0" w:color="auto"/>
            </w:tcBorders>
          </w:tcPr>
          <w:p w:rsidR="00BC6E91" w:rsidRPr="002942A8" w:rsidRDefault="00BC6E91" w:rsidP="00BC6E91">
            <w:pPr>
              <w:spacing w:before="20" w:after="20" w:line="300" w:lineRule="exact"/>
              <w:jc w:val="both"/>
              <w:rPr>
                <w:rFonts w:ascii="Times New Roman" w:eastAsia="Times New Roman" w:hAnsi="Times New Roman"/>
                <w:color w:val="000000" w:themeColor="text1"/>
                <w:sz w:val="24"/>
                <w:szCs w:val="24"/>
                <w:shd w:val="clear" w:color="auto" w:fill="FFFFFF"/>
                <w:lang w:val="vi-VN"/>
              </w:rPr>
            </w:pPr>
            <w:r w:rsidRPr="002942A8">
              <w:rPr>
                <w:rFonts w:ascii="Times New Roman" w:eastAsia="Times New Roman" w:hAnsi="Times New Roman"/>
                <w:color w:val="000000" w:themeColor="text1"/>
                <w:spacing w:val="-4"/>
                <w:sz w:val="24"/>
                <w:szCs w:val="24"/>
                <w:shd w:val="clear" w:color="auto" w:fill="FFFFFF"/>
              </w:rPr>
              <w:t xml:space="preserve">Văn phòng Chính phủ </w:t>
            </w:r>
            <w:r w:rsidRPr="002942A8">
              <w:rPr>
                <w:rFonts w:ascii="Times New Roman" w:eastAsia="Times New Roman" w:hAnsi="Times New Roman"/>
                <w:color w:val="000000" w:themeColor="text1"/>
                <w:sz w:val="24"/>
                <w:szCs w:val="24"/>
                <w:shd w:val="clear" w:color="auto" w:fill="FFFFFF"/>
              </w:rPr>
              <w:t xml:space="preserve">đã </w:t>
            </w:r>
            <w:r w:rsidRPr="002942A8">
              <w:rPr>
                <w:rFonts w:ascii="Times New Roman" w:eastAsia="Times New Roman" w:hAnsi="Times New Roman"/>
                <w:color w:val="000000" w:themeColor="text1"/>
                <w:sz w:val="24"/>
                <w:szCs w:val="24"/>
                <w:shd w:val="clear" w:color="auto" w:fill="FFFFFF"/>
                <w:lang w:val="vi-VN"/>
              </w:rPr>
              <w:t>tham mưu, trình Thủ tướng Chính phủ ban hành Công đi</w:t>
            </w:r>
            <w:bookmarkStart w:id="0" w:name="_GoBack"/>
            <w:bookmarkEnd w:id="0"/>
            <w:r w:rsidRPr="002942A8">
              <w:rPr>
                <w:rFonts w:ascii="Times New Roman" w:eastAsia="Times New Roman" w:hAnsi="Times New Roman"/>
                <w:color w:val="000000" w:themeColor="text1"/>
                <w:sz w:val="24"/>
                <w:szCs w:val="24"/>
                <w:shd w:val="clear" w:color="auto" w:fill="FFFFFF"/>
                <w:lang w:val="vi-VN"/>
              </w:rPr>
              <w:t>ện số 644/CĐ-TTg ngày 13/7/2023 về việc chấn chỉnh, tăng cường trách nhiệm và nâng cao hiệu quả công tác cải cách thủ tục hành chính, kịp thời tháo gỡ vướng mắc, khó khăn cho người dân, doanh nghiệp, trong đó, có nội dung yêu cầu các bộ, ngành: “</w:t>
            </w:r>
            <w:r w:rsidRPr="002942A8">
              <w:rPr>
                <w:rFonts w:ascii="Times New Roman" w:eastAsia="Times New Roman" w:hAnsi="Times New Roman"/>
                <w:i/>
                <w:color w:val="000000" w:themeColor="text1"/>
                <w:sz w:val="24"/>
                <w:szCs w:val="24"/>
                <w:shd w:val="clear" w:color="auto" w:fill="FFFFFF"/>
                <w:lang w:val="vi-VN"/>
              </w:rPr>
              <w:t>Công bố, công khai kịp thời, đầy đủ, chính xác các thủ tục hành chính trên Cơ sở dữ liệu quốc gia về thủ tục hành chính</w:t>
            </w:r>
            <w:r w:rsidRPr="002942A8">
              <w:rPr>
                <w:rFonts w:ascii="Times New Roman" w:eastAsia="Times New Roman" w:hAnsi="Times New Roman"/>
                <w:color w:val="000000" w:themeColor="text1"/>
                <w:sz w:val="24"/>
                <w:szCs w:val="24"/>
                <w:shd w:val="clear" w:color="auto" w:fill="FFFFFF"/>
                <w:lang w:val="vi-VN"/>
              </w:rPr>
              <w:t xml:space="preserve">…”; bên </w:t>
            </w:r>
            <w:r w:rsidRPr="002942A8">
              <w:rPr>
                <w:rFonts w:ascii="Times New Roman" w:eastAsia="Times New Roman" w:hAnsi="Times New Roman"/>
                <w:color w:val="000000" w:themeColor="text1"/>
                <w:spacing w:val="-4"/>
                <w:sz w:val="24"/>
                <w:szCs w:val="24"/>
                <w:shd w:val="clear" w:color="auto" w:fill="FFFFFF"/>
                <w:lang w:val="vi-VN"/>
              </w:rPr>
              <w:t>cạnh đó, thường xuyên đôn đốc các bộ, ngành tại các báo cáo tháng, quý về công tác cải cách, kiểm soát TTHC năm 2023.</w:t>
            </w:r>
            <w:r w:rsidRPr="002942A8">
              <w:rPr>
                <w:rFonts w:ascii="Times New Roman" w:eastAsia="Times New Roman" w:hAnsi="Times New Roman"/>
                <w:color w:val="000000" w:themeColor="text1"/>
                <w:sz w:val="24"/>
                <w:szCs w:val="24"/>
                <w:shd w:val="clear" w:color="auto" w:fill="FFFFFF"/>
                <w:lang w:val="vi-VN"/>
              </w:rPr>
              <w:t xml:space="preserve"> </w:t>
            </w:r>
          </w:p>
        </w:tc>
      </w:tr>
      <w:tr w:rsidR="00BC6E91" w:rsidRPr="002942A8" w:rsidTr="00F74D39">
        <w:tblPrEx>
          <w:tblBorders>
            <w:left w:val="single" w:sz="4" w:space="0" w:color="auto"/>
            <w:right w:val="single" w:sz="4" w:space="0" w:color="auto"/>
            <w:insideH w:val="single" w:sz="4" w:space="0" w:color="auto"/>
            <w:insideV w:val="single" w:sz="4" w:space="0" w:color="auto"/>
          </w:tblBorders>
        </w:tblPrEx>
        <w:trPr>
          <w:trHeight w:val="58"/>
        </w:trPr>
        <w:tc>
          <w:tcPr>
            <w:tcW w:w="587" w:type="dxa"/>
            <w:noWrap/>
          </w:tcPr>
          <w:p w:rsidR="00BC6E91" w:rsidRPr="002942A8" w:rsidRDefault="00BC6E91" w:rsidP="00BC6E91">
            <w:pPr>
              <w:spacing w:before="20" w:after="20" w:line="280" w:lineRule="exact"/>
              <w:ind w:firstLine="3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2248" w:type="dxa"/>
          </w:tcPr>
          <w:p w:rsidR="00BC6E91" w:rsidRPr="002942A8" w:rsidRDefault="00BC6E91" w:rsidP="00BC6E91">
            <w:pPr>
              <w:spacing w:before="20" w:after="20" w:line="280" w:lineRule="exact"/>
              <w:jc w:val="center"/>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 xml:space="preserve">UBND tỉnh </w:t>
            </w:r>
            <w:r>
              <w:rPr>
                <w:rFonts w:ascii="Times New Roman" w:eastAsia="Times New Roman" w:hAnsi="Times New Roman"/>
                <w:color w:val="000000" w:themeColor="text1"/>
                <w:sz w:val="24"/>
                <w:szCs w:val="24"/>
              </w:rPr>
              <w:t xml:space="preserve">      </w:t>
            </w:r>
            <w:r w:rsidRPr="002942A8">
              <w:rPr>
                <w:rFonts w:ascii="Times New Roman" w:eastAsia="Times New Roman" w:hAnsi="Times New Roman"/>
                <w:color w:val="000000" w:themeColor="text1"/>
                <w:sz w:val="24"/>
                <w:szCs w:val="24"/>
              </w:rPr>
              <w:t>Đồng Tháp</w:t>
            </w:r>
          </w:p>
          <w:p w:rsidR="00BC6E91" w:rsidRPr="002942A8" w:rsidRDefault="00BC6E91" w:rsidP="00BC6E91">
            <w:pPr>
              <w:spacing w:before="20" w:after="20" w:line="280" w:lineRule="exact"/>
              <w:jc w:val="center"/>
              <w:rPr>
                <w:rFonts w:ascii="Times New Roman" w:eastAsia="Times New Roman" w:hAnsi="Times New Roman"/>
                <w:color w:val="000000" w:themeColor="text1"/>
                <w:sz w:val="24"/>
                <w:szCs w:val="24"/>
              </w:rPr>
            </w:pPr>
          </w:p>
        </w:tc>
        <w:tc>
          <w:tcPr>
            <w:tcW w:w="6528" w:type="dxa"/>
            <w:noWrap/>
          </w:tcPr>
          <w:p w:rsidR="00BC6E91" w:rsidRPr="002942A8" w:rsidRDefault="00BC6E91" w:rsidP="00BC6E91">
            <w:pPr>
              <w:spacing w:before="20" w:after="20" w:line="28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lang w:val="vi-VN"/>
              </w:rPr>
              <w:t>Đ</w:t>
            </w:r>
            <w:r w:rsidRPr="002942A8">
              <w:rPr>
                <w:rFonts w:ascii="Times New Roman" w:eastAsia="Times New Roman" w:hAnsi="Times New Roman"/>
                <w:color w:val="000000" w:themeColor="text1"/>
                <w:sz w:val="24"/>
                <w:szCs w:val="24"/>
              </w:rPr>
              <w:t xml:space="preserve">ể việc thực hiện số hóa hồ sơ, kết quả giải quyết </w:t>
            </w:r>
            <w:r w:rsidRPr="002942A8">
              <w:rPr>
                <w:rFonts w:ascii="Times New Roman" w:eastAsia="Times New Roman" w:hAnsi="Times New Roman"/>
                <w:color w:val="000000" w:themeColor="text1"/>
                <w:sz w:val="24"/>
                <w:szCs w:val="24"/>
                <w:lang w:val="vi-VN"/>
              </w:rPr>
              <w:t>TTHC</w:t>
            </w:r>
            <w:r w:rsidRPr="002942A8">
              <w:rPr>
                <w:rFonts w:ascii="Times New Roman" w:eastAsia="Times New Roman" w:hAnsi="Times New Roman"/>
                <w:color w:val="000000" w:themeColor="text1"/>
                <w:sz w:val="24"/>
                <w:szCs w:val="24"/>
              </w:rPr>
              <w:t xml:space="preserve"> về đất đai tại địa phương đảm bảo theo quy định, </w:t>
            </w:r>
            <w:r w:rsidRPr="002942A8">
              <w:rPr>
                <w:rFonts w:ascii="Times New Roman" w:eastAsia="Times New Roman" w:hAnsi="Times New Roman"/>
                <w:color w:val="000000" w:themeColor="text1"/>
                <w:sz w:val="24"/>
                <w:szCs w:val="24"/>
                <w:lang w:val="vi-VN"/>
              </w:rPr>
              <w:t>UBND</w:t>
            </w:r>
            <w:r w:rsidRPr="002942A8">
              <w:rPr>
                <w:rFonts w:ascii="Times New Roman" w:eastAsia="Times New Roman" w:hAnsi="Times New Roman"/>
                <w:color w:val="000000" w:themeColor="text1"/>
                <w:sz w:val="24"/>
                <w:szCs w:val="24"/>
              </w:rPr>
              <w:t xml:space="preserve"> tỉnh Đồng Tháp kính đề nghị Văn phòng Chính phủ và Bộ Tài nguyên và Môi trường </w:t>
            </w:r>
            <w:bookmarkStart w:id="1" w:name="_Hlk142920756"/>
            <w:r w:rsidRPr="002942A8">
              <w:rPr>
                <w:rFonts w:ascii="Times New Roman" w:eastAsia="Times New Roman" w:hAnsi="Times New Roman"/>
                <w:color w:val="000000" w:themeColor="text1"/>
                <w:sz w:val="24"/>
                <w:szCs w:val="24"/>
              </w:rPr>
              <w:t>cho ý kiến hướng dẫn khi tiếp nhận mới hồ sơ thủ tục hành chính về đất đai có cần phải số hóa thành phần hồ sơ, kết quả giải quyết thủ tục hành chính hoặc kết nối cơ sở dữ liệu đất đai với Cổng dịch vụ công quốc gia.</w:t>
            </w:r>
            <w:bookmarkEnd w:id="1"/>
          </w:p>
        </w:tc>
        <w:tc>
          <w:tcPr>
            <w:tcW w:w="5946" w:type="dxa"/>
          </w:tcPr>
          <w:p w:rsidR="00BC6E91" w:rsidRPr="002942A8" w:rsidRDefault="00BC6E91" w:rsidP="00BC6E91">
            <w:pPr>
              <w:spacing w:before="20" w:after="20" w:line="28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Theo quy định tại điểm a khoản 4 Điều 4 Thông tư số 01/</w:t>
            </w:r>
            <w:r w:rsidRPr="002942A8">
              <w:rPr>
                <w:rFonts w:ascii="Times New Roman" w:eastAsia="Times New Roman" w:hAnsi="Times New Roman"/>
                <w:color w:val="000000" w:themeColor="text1"/>
                <w:sz w:val="24"/>
                <w:szCs w:val="24"/>
                <w:lang w:val="vi-VN"/>
              </w:rPr>
              <w:t xml:space="preserve"> </w:t>
            </w:r>
            <w:r w:rsidRPr="002942A8">
              <w:rPr>
                <w:rFonts w:ascii="Times New Roman" w:eastAsia="Times New Roman" w:hAnsi="Times New Roman"/>
                <w:color w:val="000000" w:themeColor="text1"/>
                <w:sz w:val="24"/>
                <w:szCs w:val="24"/>
              </w:rPr>
              <w:t>2023/TT-VPCP ngày 05</w:t>
            </w:r>
            <w:r w:rsidRPr="002942A8">
              <w:rPr>
                <w:rFonts w:ascii="Times New Roman" w:eastAsia="Times New Roman" w:hAnsi="Times New Roman"/>
                <w:color w:val="000000" w:themeColor="text1"/>
                <w:sz w:val="24"/>
                <w:szCs w:val="24"/>
                <w:lang w:val="vi-VN"/>
              </w:rPr>
              <w:t>/</w:t>
            </w:r>
            <w:r w:rsidRPr="002942A8">
              <w:rPr>
                <w:rFonts w:ascii="Times New Roman" w:eastAsia="Times New Roman" w:hAnsi="Times New Roman"/>
                <w:color w:val="000000" w:themeColor="text1"/>
                <w:sz w:val="24"/>
                <w:szCs w:val="24"/>
              </w:rPr>
              <w:t>4</w:t>
            </w:r>
            <w:r w:rsidRPr="002942A8">
              <w:rPr>
                <w:rFonts w:ascii="Times New Roman" w:eastAsia="Times New Roman" w:hAnsi="Times New Roman"/>
                <w:color w:val="000000" w:themeColor="text1"/>
                <w:sz w:val="24"/>
                <w:szCs w:val="24"/>
                <w:lang w:val="vi-VN"/>
              </w:rPr>
              <w:t>/</w:t>
            </w:r>
            <w:r w:rsidRPr="002942A8">
              <w:rPr>
                <w:rFonts w:ascii="Times New Roman" w:eastAsia="Times New Roman" w:hAnsi="Times New Roman"/>
                <w:color w:val="000000" w:themeColor="text1"/>
                <w:sz w:val="24"/>
                <w:szCs w:val="24"/>
              </w:rPr>
              <w:t>2023</w:t>
            </w:r>
            <w:r>
              <w:rPr>
                <w:rFonts w:ascii="Times New Roman" w:eastAsia="Times New Roman" w:hAnsi="Times New Roman"/>
                <w:color w:val="000000" w:themeColor="text1"/>
                <w:sz w:val="24"/>
                <w:szCs w:val="24"/>
              </w:rPr>
              <w:t>,</w:t>
            </w:r>
            <w:r w:rsidRPr="002942A8">
              <w:rPr>
                <w:rFonts w:ascii="Times New Roman" w:eastAsia="Times New Roman" w:hAnsi="Times New Roman"/>
                <w:color w:val="000000" w:themeColor="text1"/>
                <w:spacing w:val="-2"/>
                <w:sz w:val="24"/>
                <w:szCs w:val="24"/>
              </w:rPr>
              <w:t xml:space="preserve"> các </w:t>
            </w:r>
            <w:r>
              <w:rPr>
                <w:rFonts w:ascii="Times New Roman" w:eastAsia="Times New Roman" w:hAnsi="Times New Roman"/>
                <w:color w:val="000000" w:themeColor="text1"/>
                <w:spacing w:val="-2"/>
                <w:sz w:val="24"/>
                <w:szCs w:val="24"/>
              </w:rPr>
              <w:t>b</w:t>
            </w:r>
            <w:r w:rsidRPr="002942A8">
              <w:rPr>
                <w:rFonts w:ascii="Times New Roman" w:eastAsia="Times New Roman" w:hAnsi="Times New Roman"/>
                <w:color w:val="000000" w:themeColor="text1"/>
                <w:spacing w:val="-2"/>
                <w:sz w:val="24"/>
                <w:szCs w:val="24"/>
              </w:rPr>
              <w:t>ộ, ngành, địa phương “</w:t>
            </w:r>
            <w:r w:rsidRPr="002942A8">
              <w:rPr>
                <w:rFonts w:ascii="Times New Roman" w:eastAsia="Times New Roman" w:hAnsi="Times New Roman"/>
                <w:i/>
                <w:color w:val="000000" w:themeColor="text1"/>
                <w:spacing w:val="-2"/>
                <w:sz w:val="24"/>
                <w:szCs w:val="24"/>
              </w:rPr>
              <w:t>không thực hiện số hóa đối với những giấy tờ, tài liệu đã được các cơ sở dữ liệu quốc gia, cơ sở dữ liệu chuyên ngành, Cổng Dịch vụ công quốc gia, Hệ thống thông tin giải quyết thủ tục hành chính cấp bộ, cấp tỉnh chia sẻ dưới dạng dữ liệu và có giá trị pháp lý</w:t>
            </w:r>
            <w:r w:rsidRPr="002942A8">
              <w:rPr>
                <w:rFonts w:ascii="Times New Roman" w:eastAsia="Times New Roman" w:hAnsi="Times New Roman"/>
                <w:color w:val="000000" w:themeColor="text1"/>
                <w:spacing w:val="-2"/>
                <w:sz w:val="24"/>
                <w:szCs w:val="24"/>
              </w:rPr>
              <w:t>”.</w:t>
            </w:r>
            <w:r w:rsidRPr="002942A8">
              <w:rPr>
                <w:rFonts w:ascii="Times New Roman" w:eastAsia="Times New Roman" w:hAnsi="Times New Roman"/>
                <w:color w:val="000000" w:themeColor="text1"/>
                <w:sz w:val="24"/>
                <w:szCs w:val="24"/>
              </w:rPr>
              <w:t xml:space="preserve"> Do đó, đề nghị UBND tỉnh Đồng Tháp chỉ đạo, rà soát lại dữ liệu hiện có trong Cơ sở dữ liệu đất đai, tính pháp lý của những dữ liệu này cũng như khả năng kết nối, chia sẻ dữ liệu với Hệ thống thông tin giải quyết TTHC của tỉnh để bảo đảm đáp ứng đầy đủ nhằm phục vụ giải quyết các TTHC thuộc lĩnh vực đất đai nói chung, các TTHC khác có sử dụng kết quả giải quyết của những TTHC </w:t>
            </w:r>
            <w:r w:rsidRPr="002942A8">
              <w:rPr>
                <w:rFonts w:ascii="Times New Roman" w:eastAsia="Times New Roman" w:hAnsi="Times New Roman"/>
                <w:color w:val="000000" w:themeColor="text1"/>
                <w:sz w:val="24"/>
                <w:szCs w:val="24"/>
              </w:rPr>
              <w:lastRenderedPageBreak/>
              <w:t>thuộc lĩnh vực đất; đồng thời</w:t>
            </w:r>
            <w:r>
              <w:rPr>
                <w:rFonts w:ascii="Times New Roman" w:eastAsia="Times New Roman" w:hAnsi="Times New Roman"/>
                <w:color w:val="000000" w:themeColor="text1"/>
                <w:sz w:val="24"/>
                <w:szCs w:val="24"/>
              </w:rPr>
              <w:t>,</w:t>
            </w:r>
            <w:r w:rsidRPr="002942A8">
              <w:rPr>
                <w:rFonts w:ascii="Times New Roman" w:eastAsia="Times New Roman" w:hAnsi="Times New Roman"/>
                <w:color w:val="000000" w:themeColor="text1"/>
                <w:sz w:val="24"/>
                <w:szCs w:val="24"/>
              </w:rPr>
              <w:t xml:space="preserve"> công tác lưu trữ, khai thác, tái sử dụng những </w:t>
            </w:r>
            <w:r w:rsidRPr="002942A8">
              <w:rPr>
                <w:rFonts w:ascii="Times New Roman" w:eastAsia="Times New Roman" w:hAnsi="Times New Roman"/>
                <w:color w:val="000000" w:themeColor="text1"/>
                <w:spacing w:val="-6"/>
                <w:sz w:val="24"/>
                <w:szCs w:val="24"/>
              </w:rPr>
              <w:t>dữ liệu này phải đáp ứng yêu cầu theo quy định tại Điều 11, 12 và 25 Thông tư số 01/2023/TT-VPCP. Trường hợp không đáp ứng yêu cầu hoặc chưa được số hóa, đề nghị UBND tỉnh chỉ đạo các cơ quan có liên quan thực hiện nghiêm túc việc số hóa theo đúng quy trình quy định tại Điều 21a Nghị định số 107/2021/NĐ-CP, Thông tư số 01/2023/TT-VPCP.</w:t>
            </w:r>
          </w:p>
        </w:tc>
      </w:tr>
      <w:tr w:rsidR="00BC6E91" w:rsidRPr="002942A8" w:rsidTr="00BB31A3">
        <w:tblPrEx>
          <w:tblBorders>
            <w:left w:val="single" w:sz="4" w:space="0" w:color="auto"/>
            <w:right w:val="single" w:sz="4" w:space="0" w:color="auto"/>
            <w:insideH w:val="single" w:sz="4" w:space="0" w:color="auto"/>
            <w:insideV w:val="single" w:sz="4" w:space="0" w:color="auto"/>
          </w:tblBorders>
        </w:tblPrEx>
        <w:trPr>
          <w:trHeight w:val="58"/>
        </w:trPr>
        <w:tc>
          <w:tcPr>
            <w:tcW w:w="587" w:type="dxa"/>
            <w:noWrap/>
          </w:tcPr>
          <w:p w:rsidR="00BC6E91" w:rsidRPr="002942A8" w:rsidRDefault="00BC6E91" w:rsidP="00BC6E91">
            <w:pPr>
              <w:spacing w:before="20" w:after="20" w:line="280" w:lineRule="exact"/>
              <w:ind w:firstLine="3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5</w:t>
            </w:r>
          </w:p>
        </w:tc>
        <w:tc>
          <w:tcPr>
            <w:tcW w:w="2248" w:type="dxa"/>
          </w:tcPr>
          <w:p w:rsidR="00BC6E91" w:rsidRPr="002942A8" w:rsidRDefault="00BC6E91" w:rsidP="00BC6E91">
            <w:pPr>
              <w:spacing w:before="20" w:after="20" w:line="280" w:lineRule="exact"/>
              <w:jc w:val="center"/>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 xml:space="preserve">UBND tỉnh </w:t>
            </w:r>
            <w:r>
              <w:rPr>
                <w:rFonts w:ascii="Times New Roman" w:eastAsia="Times New Roman" w:hAnsi="Times New Roman"/>
                <w:color w:val="000000" w:themeColor="text1"/>
                <w:sz w:val="24"/>
                <w:szCs w:val="24"/>
              </w:rPr>
              <w:t xml:space="preserve">       </w:t>
            </w:r>
            <w:r w:rsidRPr="002942A8">
              <w:rPr>
                <w:rFonts w:ascii="Times New Roman" w:eastAsia="Times New Roman" w:hAnsi="Times New Roman"/>
                <w:color w:val="000000" w:themeColor="text1"/>
                <w:sz w:val="24"/>
                <w:szCs w:val="24"/>
              </w:rPr>
              <w:t>Bình Định</w:t>
            </w:r>
          </w:p>
          <w:p w:rsidR="00BC6E91" w:rsidRPr="002942A8" w:rsidRDefault="00BC6E91" w:rsidP="00BC6E91">
            <w:pPr>
              <w:spacing w:before="20" w:after="20" w:line="280" w:lineRule="exact"/>
              <w:jc w:val="center"/>
              <w:rPr>
                <w:rFonts w:ascii="Times New Roman" w:eastAsia="Times New Roman" w:hAnsi="Times New Roman"/>
                <w:color w:val="000000" w:themeColor="text1"/>
                <w:sz w:val="24"/>
                <w:szCs w:val="24"/>
              </w:rPr>
            </w:pPr>
          </w:p>
        </w:tc>
        <w:tc>
          <w:tcPr>
            <w:tcW w:w="6528" w:type="dxa"/>
            <w:noWrap/>
          </w:tcPr>
          <w:p w:rsidR="00BC6E91" w:rsidRPr="002942A8" w:rsidRDefault="00BC6E91" w:rsidP="00BC6E91">
            <w:pPr>
              <w:spacing w:before="20" w:after="20" w:line="28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lang w:val="vi-VN"/>
              </w:rPr>
              <w:t xml:space="preserve"> (</w:t>
            </w:r>
            <w:r w:rsidRPr="002942A8">
              <w:rPr>
                <w:rFonts w:ascii="Times New Roman" w:eastAsia="Times New Roman" w:hAnsi="Times New Roman"/>
                <w:color w:val="000000" w:themeColor="text1"/>
                <w:sz w:val="24"/>
                <w:szCs w:val="24"/>
              </w:rPr>
              <w:t>1</w:t>
            </w:r>
            <w:r w:rsidRPr="002942A8">
              <w:rPr>
                <w:rFonts w:ascii="Times New Roman" w:eastAsia="Times New Roman" w:hAnsi="Times New Roman"/>
                <w:color w:val="000000" w:themeColor="text1"/>
                <w:sz w:val="24"/>
                <w:szCs w:val="24"/>
                <w:lang w:val="vi-VN"/>
              </w:rPr>
              <w:t>)</w:t>
            </w:r>
            <w:r w:rsidRPr="002942A8">
              <w:rPr>
                <w:rFonts w:ascii="Times New Roman" w:eastAsia="Times New Roman" w:hAnsi="Times New Roman"/>
                <w:color w:val="000000" w:themeColor="text1"/>
                <w:sz w:val="24"/>
                <w:szCs w:val="24"/>
              </w:rPr>
              <w:t xml:space="preserve"> Kiến nghị Chính phủ chỉ đạo các Bộ, ngành Trung ương quan tâm nâng cao chất lượng công tác kiểm soát TTHC để giảm dần áp lực đối với công tác cải cách TTHC thông qua việc kiểm soát kỹ lưỡng việc ban hành TTHC ngay từ khâu thẩm định dự thảo văn bản pháp luật của Trung ương có quy định thủ tục hành chính. Tránh tình trạng TTHC được công bố rồi lại tiếp tục tập trung nguồn lực để rà soát, cắt giảm, đơn giản hóa.</w:t>
            </w:r>
          </w:p>
          <w:p w:rsidR="00BC6E91" w:rsidRPr="002942A8" w:rsidRDefault="00BC6E91" w:rsidP="00BC6E91">
            <w:pPr>
              <w:spacing w:before="20" w:after="20" w:line="28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lang w:val="vi-VN"/>
              </w:rPr>
              <w:t xml:space="preserve"> (</w:t>
            </w:r>
            <w:r w:rsidRPr="002942A8">
              <w:rPr>
                <w:rFonts w:ascii="Times New Roman" w:eastAsia="Times New Roman" w:hAnsi="Times New Roman"/>
                <w:color w:val="000000" w:themeColor="text1"/>
                <w:sz w:val="24"/>
                <w:szCs w:val="24"/>
              </w:rPr>
              <w:t>2</w:t>
            </w:r>
            <w:r w:rsidRPr="002942A8">
              <w:rPr>
                <w:rFonts w:ascii="Times New Roman" w:eastAsia="Times New Roman" w:hAnsi="Times New Roman"/>
                <w:color w:val="000000" w:themeColor="text1"/>
                <w:sz w:val="24"/>
                <w:szCs w:val="24"/>
                <w:lang w:val="vi-VN"/>
              </w:rPr>
              <w:t xml:space="preserve">) </w:t>
            </w:r>
            <w:r w:rsidRPr="002942A8">
              <w:rPr>
                <w:rFonts w:ascii="Times New Roman" w:eastAsia="Times New Roman" w:hAnsi="Times New Roman"/>
                <w:color w:val="000000" w:themeColor="text1"/>
                <w:sz w:val="24"/>
                <w:szCs w:val="24"/>
              </w:rPr>
              <w:t xml:space="preserve">Giải thích rõ hơn cơ quan có thẩm quyền số hóa thành phần hồ sơ là kết quả giải quyết TTHC do cơ quan khác ban hành (cơ quan tiếp nhận hồ sơ hay cơ quan giải quyết TTHC trước đó) từ văn bản giấy sang văn bản điện tử theo Nghị định số 30/2020/NĐ-CP ngày 05 tháng 3 năm 2020 của Chính phủ. </w:t>
            </w:r>
          </w:p>
        </w:tc>
        <w:tc>
          <w:tcPr>
            <w:tcW w:w="5946" w:type="dxa"/>
          </w:tcPr>
          <w:p w:rsidR="00BC6E91" w:rsidRPr="002942A8" w:rsidRDefault="00BC6E91" w:rsidP="00BC6E91">
            <w:pPr>
              <w:spacing w:before="20" w:after="20" w:line="28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(1) Văn phòng Chính phủ ghi nhận kiến nghị của địa phương và đã tham mưu, trình Chính phủ chỉ đạo các bộ, ngành thực hiện nghiêm việc kiểm soát các quy định về TTHC tại các dự án, dự thảo văn bản QPPL có quy định TTHC tại Nghị quyết số 144/NQ-CP ngày 10 tháng 9 năm 2023 của Chính phủ (Khoản 3, 4, 5, 6 Mục V).</w:t>
            </w:r>
          </w:p>
          <w:p w:rsidR="00BC6E91" w:rsidRDefault="00BC6E91" w:rsidP="00BC6E91">
            <w:pPr>
              <w:pStyle w:val="NormalWeb"/>
              <w:shd w:val="clear" w:color="auto" w:fill="FFFFFF"/>
              <w:spacing w:before="20" w:beforeAutospacing="0" w:after="20" w:afterAutospacing="0" w:line="280" w:lineRule="exact"/>
              <w:jc w:val="both"/>
              <w:rPr>
                <w:rFonts w:cstheme="minorBidi"/>
                <w:color w:val="000000" w:themeColor="text1"/>
              </w:rPr>
            </w:pPr>
          </w:p>
          <w:p w:rsidR="00BC6E91" w:rsidRPr="002942A8" w:rsidRDefault="00BC6E91" w:rsidP="00BC6E91">
            <w:pPr>
              <w:pStyle w:val="NormalWeb"/>
              <w:shd w:val="clear" w:color="auto" w:fill="FFFFFF"/>
              <w:spacing w:before="20" w:beforeAutospacing="0" w:after="20" w:afterAutospacing="0" w:line="280" w:lineRule="exact"/>
              <w:jc w:val="both"/>
              <w:rPr>
                <w:rFonts w:cstheme="minorBidi"/>
                <w:color w:val="000000" w:themeColor="text1"/>
                <w:lang w:val="vi-VN"/>
              </w:rPr>
            </w:pPr>
            <w:r w:rsidRPr="002942A8">
              <w:rPr>
                <w:rFonts w:cstheme="minorBidi"/>
                <w:color w:val="000000" w:themeColor="text1"/>
              </w:rPr>
              <w:t xml:space="preserve">(2) </w:t>
            </w:r>
            <w:r w:rsidRPr="0089638D">
              <w:rPr>
                <w:rFonts w:cstheme="minorBidi"/>
                <w:color w:val="000000" w:themeColor="text1"/>
                <w:spacing w:val="-4"/>
              </w:rPr>
              <w:t>T</w:t>
            </w:r>
            <w:r w:rsidRPr="0089638D">
              <w:rPr>
                <w:rFonts w:cstheme="minorBidi"/>
                <w:color w:val="000000" w:themeColor="text1"/>
                <w:spacing w:val="-4"/>
                <w:lang w:val="vi-VN"/>
              </w:rPr>
              <w:t xml:space="preserve">heo quy định tại </w:t>
            </w:r>
            <w:hyperlink r:id="rId8" w:tgtFrame="_blank" w:history="1">
              <w:r w:rsidRPr="0089638D">
                <w:rPr>
                  <w:rFonts w:cstheme="minorBidi"/>
                  <w:color w:val="000000" w:themeColor="text1"/>
                  <w:spacing w:val="-4"/>
                </w:rPr>
                <w:t>Thông tư số 01/2023/TT-VPCP</w:t>
              </w:r>
            </w:hyperlink>
            <w:r w:rsidRPr="0089638D">
              <w:rPr>
                <w:rFonts w:cstheme="minorBidi"/>
                <w:color w:val="000000" w:themeColor="text1"/>
                <w:spacing w:val="-4"/>
              </w:rPr>
              <w:t> ngày 05 tháng 4 năm 2023 của Văn phòng Chính phủ</w:t>
            </w:r>
            <w:r w:rsidRPr="0089638D">
              <w:rPr>
                <w:rFonts w:cstheme="minorBidi"/>
                <w:color w:val="000000" w:themeColor="text1"/>
                <w:spacing w:val="-4"/>
                <w:lang w:val="vi-VN"/>
              </w:rPr>
              <w:t xml:space="preserve">, Bộ phận Một cửa các cấp là </w:t>
            </w:r>
            <w:r w:rsidRPr="0089638D">
              <w:rPr>
                <w:color w:val="000000" w:themeColor="text1"/>
                <w:spacing w:val="-4"/>
              </w:rPr>
              <w:t xml:space="preserve">cơ quan </w:t>
            </w:r>
            <w:r w:rsidRPr="0089638D">
              <w:rPr>
                <w:color w:val="000000" w:themeColor="text1"/>
                <w:spacing w:val="-4"/>
                <w:lang w:val="vi-VN"/>
              </w:rPr>
              <w:t>có trách nhiệm</w:t>
            </w:r>
            <w:r w:rsidRPr="0089638D">
              <w:rPr>
                <w:color w:val="000000" w:themeColor="text1"/>
                <w:spacing w:val="-4"/>
              </w:rPr>
              <w:t xml:space="preserve"> số hóa thành phần hồ sơ</w:t>
            </w:r>
            <w:r w:rsidRPr="0089638D">
              <w:rPr>
                <w:color w:val="000000" w:themeColor="text1"/>
                <w:spacing w:val="-4"/>
                <w:lang w:val="vi-VN"/>
              </w:rPr>
              <w:t>,</w:t>
            </w:r>
            <w:r w:rsidRPr="0089638D">
              <w:rPr>
                <w:color w:val="000000" w:themeColor="text1"/>
                <w:spacing w:val="-4"/>
              </w:rPr>
              <w:t xml:space="preserve"> kết quả giải quyết TTHC</w:t>
            </w:r>
            <w:r w:rsidRPr="0089638D">
              <w:rPr>
                <w:color w:val="000000" w:themeColor="text1"/>
                <w:spacing w:val="-4"/>
                <w:lang w:val="vi-VN"/>
              </w:rPr>
              <w:t xml:space="preserve">, bao gồm cả kết quả TTHC trước là thành phần hồ sơ TTHC này </w:t>
            </w:r>
            <w:r w:rsidRPr="0089638D">
              <w:rPr>
                <w:color w:val="000000" w:themeColor="text1"/>
                <w:spacing w:val="-4"/>
              </w:rPr>
              <w:t>do cơ quan khác ban hành</w:t>
            </w:r>
            <w:r w:rsidRPr="0089638D">
              <w:rPr>
                <w:color w:val="000000" w:themeColor="text1"/>
                <w:spacing w:val="-4"/>
                <w:lang w:val="vi-VN"/>
              </w:rPr>
              <w:t>.</w:t>
            </w:r>
          </w:p>
        </w:tc>
      </w:tr>
      <w:tr w:rsidR="00BC6E91" w:rsidRPr="002942A8" w:rsidTr="00A4646C">
        <w:tblPrEx>
          <w:tblBorders>
            <w:left w:val="single" w:sz="4" w:space="0" w:color="auto"/>
            <w:right w:val="single" w:sz="4" w:space="0" w:color="auto"/>
            <w:insideH w:val="single" w:sz="4" w:space="0" w:color="auto"/>
            <w:insideV w:val="single" w:sz="4" w:space="0" w:color="auto"/>
          </w:tblBorders>
        </w:tblPrEx>
        <w:trPr>
          <w:trHeight w:val="58"/>
        </w:trPr>
        <w:tc>
          <w:tcPr>
            <w:tcW w:w="587" w:type="dxa"/>
            <w:noWrap/>
          </w:tcPr>
          <w:p w:rsidR="00BC6E91" w:rsidRPr="002942A8" w:rsidRDefault="00BC6E91" w:rsidP="00BC6E91">
            <w:pPr>
              <w:spacing w:before="20" w:after="20" w:line="300" w:lineRule="exact"/>
              <w:ind w:firstLine="3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w:t>
            </w:r>
          </w:p>
        </w:tc>
        <w:tc>
          <w:tcPr>
            <w:tcW w:w="2248" w:type="dxa"/>
          </w:tcPr>
          <w:p w:rsidR="00BC6E91" w:rsidRPr="002942A8" w:rsidRDefault="00BC6E91" w:rsidP="00BC6E91">
            <w:pPr>
              <w:spacing w:before="20" w:after="20" w:line="30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rPr>
              <w:t>UBND tỉnh Bắc Kạn</w:t>
            </w:r>
          </w:p>
          <w:p w:rsidR="00BC6E91" w:rsidRPr="002942A8" w:rsidRDefault="00BC6E91" w:rsidP="00BC6E91">
            <w:pPr>
              <w:spacing w:before="20" w:after="20" w:line="300" w:lineRule="exact"/>
              <w:jc w:val="center"/>
              <w:rPr>
                <w:rFonts w:ascii="Times New Roman" w:hAnsi="Times New Roman" w:cs="Times New Roman"/>
                <w:color w:val="000000" w:themeColor="text1"/>
                <w:sz w:val="24"/>
                <w:szCs w:val="24"/>
              </w:rPr>
            </w:pPr>
          </w:p>
        </w:tc>
        <w:tc>
          <w:tcPr>
            <w:tcW w:w="6528" w:type="dxa"/>
            <w:noWrap/>
          </w:tcPr>
          <w:p w:rsidR="00BC6E91" w:rsidRPr="002942A8" w:rsidRDefault="00BC6E91" w:rsidP="00BC6E91">
            <w:pPr>
              <w:spacing w:before="20" w:after="20" w:line="300" w:lineRule="exact"/>
              <w:jc w:val="both"/>
              <w:rPr>
                <w:rFonts w:ascii="Times New Roman" w:eastAsia="Times New Roman" w:hAnsi="Times New Roman"/>
                <w:color w:val="000000" w:themeColor="text1"/>
                <w:sz w:val="24"/>
                <w:szCs w:val="24"/>
              </w:rPr>
            </w:pPr>
            <w:r w:rsidRPr="002942A8">
              <w:rPr>
                <w:rFonts w:ascii="Times New Roman" w:eastAsia="Times New Roman" w:hAnsi="Times New Roman"/>
                <w:color w:val="000000" w:themeColor="text1"/>
                <w:sz w:val="24"/>
                <w:szCs w:val="24"/>
                <w:shd w:val="clear" w:color="auto" w:fill="FFFFFF"/>
              </w:rPr>
              <w:t>Đề nghị Văn phòng Chính phủ</w:t>
            </w:r>
            <w:r w:rsidRPr="002942A8">
              <w:rPr>
                <w:rFonts w:ascii="Times New Roman" w:eastAsia="Times New Roman" w:hAnsi="Times New Roman"/>
                <w:color w:val="000000" w:themeColor="text1"/>
                <w:sz w:val="24"/>
                <w:szCs w:val="24"/>
                <w:shd w:val="clear" w:color="auto" w:fill="FFFFFF"/>
                <w:lang w:val="vi-VN"/>
              </w:rPr>
              <w:t xml:space="preserve"> c</w:t>
            </w:r>
            <w:r w:rsidRPr="002942A8">
              <w:rPr>
                <w:rFonts w:ascii="Times New Roman" w:eastAsia="Times New Roman" w:hAnsi="Times New Roman"/>
                <w:color w:val="000000" w:themeColor="text1"/>
                <w:sz w:val="24"/>
                <w:szCs w:val="24"/>
                <w:shd w:val="clear" w:color="auto" w:fill="FFFFFF"/>
              </w:rPr>
              <w:t xml:space="preserve">ó ý kiến với </w:t>
            </w:r>
            <w:r w:rsidRPr="002942A8">
              <w:rPr>
                <w:rFonts w:ascii="Times New Roman" w:eastAsia="Times New Roman" w:hAnsi="Times New Roman"/>
                <w:color w:val="000000" w:themeColor="text1"/>
                <w:sz w:val="24"/>
                <w:szCs w:val="24"/>
              </w:rPr>
              <w:t xml:space="preserve">các Bộ, ngành chủ quản ban hành Quyết định công bố TTHC có thành phần hồ sơ giấy tờ có giá trị thay thế sổ hộ khẩu chứng minh thông tin về nơi cư trú để địa phương có cơ sở công bố danh mục TTHC nhằm triển khai thực hiện thống nhất theo quy định của pháp luật </w:t>
            </w:r>
            <w:r w:rsidRPr="002942A8">
              <w:rPr>
                <w:rFonts w:ascii="Times New Roman" w:eastAsia="Times New Roman" w:hAnsi="Times New Roman"/>
                <w:i/>
                <w:iCs/>
                <w:color w:val="000000" w:themeColor="text1"/>
                <w:sz w:val="24"/>
                <w:szCs w:val="24"/>
              </w:rPr>
              <w:t>(Bộ Xây dựng ban hành Công văn số 890/BXD-VP ngày 13/3/2023 đề nghị UBND các tỉnh công bố, công khai thủ tục hành chính có liên quan đến bỏ sổ hộ khẩu, sổ tạm trú giấy. Tuy nhiên, việc địa phương công bố, công khai thủ tục hành chính phải trên cơ sở Quyết định công bố của Bộ chủ quản, do đó, nếu địa phương tự công bố thì không đúng với quy định tại khoản 1, Điều 10 Thông tư số 02/2017/TT-VPCP ngày 31/10/2017).</w:t>
            </w:r>
          </w:p>
        </w:tc>
        <w:tc>
          <w:tcPr>
            <w:tcW w:w="5946" w:type="dxa"/>
          </w:tcPr>
          <w:p w:rsidR="00BC6E91" w:rsidRPr="002942A8" w:rsidRDefault="00BC6E91" w:rsidP="00BC6E91">
            <w:pPr>
              <w:spacing w:before="20" w:after="20" w:line="300" w:lineRule="exact"/>
              <w:jc w:val="both"/>
              <w:rPr>
                <w:rFonts w:ascii="Times New Roman" w:eastAsia="Times New Roman" w:hAnsi="Times New Roman" w:cs="Times New Roman"/>
                <w:color w:val="000000" w:themeColor="text1"/>
                <w:spacing w:val="-6"/>
                <w:sz w:val="24"/>
                <w:szCs w:val="24"/>
                <w:lang w:val="vi-VN"/>
              </w:rPr>
            </w:pPr>
            <w:r w:rsidRPr="002942A8">
              <w:rPr>
                <w:rFonts w:ascii="Times New Roman" w:eastAsia="Times New Roman" w:hAnsi="Times New Roman" w:cs="Times New Roman"/>
                <w:color w:val="000000" w:themeColor="text1"/>
                <w:spacing w:val="-6"/>
                <w:sz w:val="24"/>
                <w:szCs w:val="24"/>
                <w:lang w:val="vi-VN"/>
              </w:rPr>
              <w:t xml:space="preserve">Hiện tại, các bộ, ngành cơ bản đã công bố </w:t>
            </w:r>
            <w:r w:rsidRPr="002942A8">
              <w:rPr>
                <w:rFonts w:ascii="Times New Roman" w:eastAsia="Times New Roman" w:hAnsi="Times New Roman"/>
                <w:color w:val="000000" w:themeColor="text1"/>
                <w:sz w:val="24"/>
                <w:szCs w:val="24"/>
              </w:rPr>
              <w:t>TTHC</w:t>
            </w:r>
            <w:r w:rsidRPr="002942A8">
              <w:rPr>
                <w:rFonts w:ascii="Times New Roman" w:eastAsia="Times New Roman" w:hAnsi="Times New Roman"/>
                <w:color w:val="000000" w:themeColor="text1"/>
                <w:sz w:val="24"/>
                <w:szCs w:val="24"/>
                <w:lang w:val="vi-VN"/>
              </w:rPr>
              <w:t>, trong đó, đã có</w:t>
            </w:r>
            <w:r w:rsidRPr="002942A8">
              <w:rPr>
                <w:rFonts w:ascii="Times New Roman" w:eastAsia="Times New Roman" w:hAnsi="Times New Roman"/>
                <w:color w:val="000000" w:themeColor="text1"/>
                <w:sz w:val="24"/>
                <w:szCs w:val="24"/>
              </w:rPr>
              <w:t xml:space="preserve"> thành phần hồ sơ giấy tờ có giá trị thay thế sổ hộ khẩu chứng minh thông tin về nơi cư trú</w:t>
            </w:r>
            <w:r w:rsidRPr="002942A8">
              <w:rPr>
                <w:rFonts w:ascii="Times New Roman" w:eastAsia="Times New Roman" w:hAnsi="Times New Roman"/>
                <w:color w:val="000000" w:themeColor="text1"/>
                <w:sz w:val="24"/>
                <w:szCs w:val="24"/>
                <w:lang w:val="vi-VN"/>
              </w:rPr>
              <w:t xml:space="preserve"> theo đúng Nghị định số </w:t>
            </w:r>
            <w:r w:rsidRPr="002942A8">
              <w:rPr>
                <w:rFonts w:ascii="Times New Roman" w:eastAsia="Times New Roman" w:hAnsi="Times New Roman"/>
                <w:color w:val="000000" w:themeColor="text1"/>
                <w:spacing w:val="-4"/>
                <w:sz w:val="24"/>
                <w:szCs w:val="24"/>
              </w:rPr>
              <w:t>104/2022/NĐ-CP</w:t>
            </w:r>
            <w:r w:rsidRPr="002942A8">
              <w:rPr>
                <w:rFonts w:ascii="Times New Roman" w:eastAsia="Times New Roman" w:hAnsi="Times New Roman"/>
                <w:color w:val="000000" w:themeColor="text1"/>
                <w:spacing w:val="-4"/>
                <w:sz w:val="24"/>
                <w:szCs w:val="24"/>
                <w:lang w:val="vi-VN"/>
              </w:rPr>
              <w:t xml:space="preserve"> ngày 21 tháng 12 năm 2022 của Chính phủ,</w:t>
            </w:r>
            <w:r w:rsidRPr="002942A8">
              <w:rPr>
                <w:rFonts w:ascii="Times New Roman" w:eastAsia="Times New Roman" w:hAnsi="Times New Roman"/>
                <w:color w:val="000000" w:themeColor="text1"/>
                <w:sz w:val="24"/>
                <w:szCs w:val="24"/>
                <w:lang w:val="vi-VN"/>
              </w:rPr>
              <w:t xml:space="preserve"> đề nghị địa phương thực hiện công bố lại các TTHC và công bố TTHC đặc thù của địa phương có quy định </w:t>
            </w:r>
            <w:r w:rsidRPr="002942A8">
              <w:rPr>
                <w:rFonts w:ascii="Times New Roman" w:eastAsia="Times New Roman" w:hAnsi="Times New Roman"/>
                <w:color w:val="000000" w:themeColor="text1"/>
                <w:sz w:val="24"/>
                <w:szCs w:val="24"/>
              </w:rPr>
              <w:t>thành phần hồ sơ giấy tờ có giá trị thay thế sổ hộ khẩu chứng minh thông tin về nơi cư trú</w:t>
            </w:r>
            <w:r w:rsidRPr="002942A8">
              <w:rPr>
                <w:rFonts w:ascii="Times New Roman" w:eastAsia="Times New Roman" w:hAnsi="Times New Roman"/>
                <w:color w:val="000000" w:themeColor="text1"/>
                <w:sz w:val="24"/>
                <w:szCs w:val="24"/>
                <w:lang w:val="vi-VN"/>
              </w:rPr>
              <w:t>.</w:t>
            </w:r>
          </w:p>
        </w:tc>
      </w:tr>
    </w:tbl>
    <w:p w:rsidR="00277E48" w:rsidRDefault="00277E48" w:rsidP="00E902BE">
      <w:pPr>
        <w:spacing w:after="0" w:line="280" w:lineRule="exact"/>
        <w:rPr>
          <w:rFonts w:ascii="Times New Roman" w:hAnsi="Times New Roman" w:cs="Times New Roman"/>
          <w:b/>
          <w:sz w:val="26"/>
          <w:szCs w:val="26"/>
        </w:rPr>
      </w:pPr>
    </w:p>
    <w:sectPr w:rsidR="00277E48" w:rsidSect="0089638D">
      <w:headerReference w:type="default" r:id="rId9"/>
      <w:footerReference w:type="default" r:id="rId10"/>
      <w:pgSz w:w="16840" w:h="11907" w:orient="landscape" w:code="9"/>
      <w:pgMar w:top="1135" w:right="1134" w:bottom="993"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BBC" w:rsidRDefault="00CB1BBC" w:rsidP="00214870">
      <w:pPr>
        <w:spacing w:after="0" w:line="240" w:lineRule="auto"/>
      </w:pPr>
      <w:r>
        <w:separator/>
      </w:r>
    </w:p>
  </w:endnote>
  <w:endnote w:type="continuationSeparator" w:id="0">
    <w:p w:rsidR="00CB1BBC" w:rsidRDefault="00CB1BBC"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0E8" w:rsidRDefault="009A50E8">
    <w:pPr>
      <w:pStyle w:val="Footer"/>
      <w:jc w:val="right"/>
    </w:pPr>
  </w:p>
  <w:p w:rsidR="009A50E8" w:rsidRDefault="009A5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BBC" w:rsidRDefault="00CB1BBC" w:rsidP="00214870">
      <w:pPr>
        <w:spacing w:after="0" w:line="240" w:lineRule="auto"/>
      </w:pPr>
      <w:r>
        <w:separator/>
      </w:r>
    </w:p>
  </w:footnote>
  <w:footnote w:type="continuationSeparator" w:id="0">
    <w:p w:rsidR="00CB1BBC" w:rsidRDefault="00CB1BBC"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9A50E8" w:rsidRPr="00A4662B" w:rsidRDefault="009A50E8">
        <w:pPr>
          <w:pStyle w:val="Header"/>
          <w:jc w:val="center"/>
          <w:rPr>
            <w:rFonts w:ascii="Times New Roman" w:hAnsi="Times New Roman" w:cs="Times New Roman"/>
            <w:sz w:val="24"/>
            <w:szCs w:val="24"/>
          </w:rPr>
        </w:pPr>
        <w:r w:rsidRPr="00A4662B">
          <w:rPr>
            <w:rFonts w:ascii="Times New Roman" w:hAnsi="Times New Roman" w:cs="Times New Roman"/>
            <w:sz w:val="24"/>
            <w:szCs w:val="24"/>
          </w:rPr>
          <w:fldChar w:fldCharType="begin"/>
        </w:r>
        <w:r w:rsidRPr="00A4662B">
          <w:rPr>
            <w:rFonts w:ascii="Times New Roman" w:hAnsi="Times New Roman" w:cs="Times New Roman"/>
            <w:sz w:val="24"/>
            <w:szCs w:val="24"/>
          </w:rPr>
          <w:instrText xml:space="preserve"> PAGE   \* MERGEFORMAT </w:instrText>
        </w:r>
        <w:r w:rsidRPr="00A4662B">
          <w:rPr>
            <w:rFonts w:ascii="Times New Roman" w:hAnsi="Times New Roman" w:cs="Times New Roman"/>
            <w:sz w:val="24"/>
            <w:szCs w:val="24"/>
          </w:rPr>
          <w:fldChar w:fldCharType="separate"/>
        </w:r>
        <w:r w:rsidRPr="00A4662B">
          <w:rPr>
            <w:rFonts w:ascii="Times New Roman" w:hAnsi="Times New Roman" w:cs="Times New Roman"/>
            <w:noProof/>
            <w:sz w:val="24"/>
            <w:szCs w:val="24"/>
          </w:rPr>
          <w:t>2</w:t>
        </w:r>
        <w:r w:rsidRPr="00A4662B">
          <w:rPr>
            <w:rFonts w:ascii="Times New Roman" w:hAnsi="Times New Roman" w:cs="Times New Roman"/>
            <w:noProof/>
            <w:sz w:val="24"/>
            <w:szCs w:val="24"/>
          </w:rPr>
          <w:fldChar w:fldCharType="end"/>
        </w:r>
      </w:p>
    </w:sdtContent>
  </w:sdt>
  <w:p w:rsidR="009A50E8" w:rsidRDefault="009A5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BFE"/>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91FE2"/>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D6F5B"/>
    <w:multiLevelType w:val="hybridMultilevel"/>
    <w:tmpl w:val="8BFA5F5C"/>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3B27C6"/>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20FC3"/>
    <w:multiLevelType w:val="multilevel"/>
    <w:tmpl w:val="CEDC8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AE2FD0"/>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15151B"/>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4"/>
  </w:num>
  <w:num w:numId="5">
    <w:abstractNumId w:val="0"/>
  </w:num>
  <w:num w:numId="6">
    <w:abstractNumId w:val="2"/>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169A"/>
    <w:rsid w:val="00001C61"/>
    <w:rsid w:val="0000256C"/>
    <w:rsid w:val="00003F81"/>
    <w:rsid w:val="00005378"/>
    <w:rsid w:val="000163E2"/>
    <w:rsid w:val="000378B9"/>
    <w:rsid w:val="00040F05"/>
    <w:rsid w:val="00044E70"/>
    <w:rsid w:val="00067B20"/>
    <w:rsid w:val="00071F8E"/>
    <w:rsid w:val="000765C4"/>
    <w:rsid w:val="00076842"/>
    <w:rsid w:val="00076C34"/>
    <w:rsid w:val="00076CE4"/>
    <w:rsid w:val="00090EBE"/>
    <w:rsid w:val="000A0533"/>
    <w:rsid w:val="000A53CF"/>
    <w:rsid w:val="000B4AAE"/>
    <w:rsid w:val="000C3FBC"/>
    <w:rsid w:val="000C63A3"/>
    <w:rsid w:val="000E0E87"/>
    <w:rsid w:val="000E22B3"/>
    <w:rsid w:val="000E2C8D"/>
    <w:rsid w:val="000E4C7C"/>
    <w:rsid w:val="000E4EAD"/>
    <w:rsid w:val="00106335"/>
    <w:rsid w:val="00106E59"/>
    <w:rsid w:val="001107B6"/>
    <w:rsid w:val="001108F9"/>
    <w:rsid w:val="001127C7"/>
    <w:rsid w:val="00113FDE"/>
    <w:rsid w:val="0012262D"/>
    <w:rsid w:val="00126BB2"/>
    <w:rsid w:val="00130CE8"/>
    <w:rsid w:val="0013268C"/>
    <w:rsid w:val="0013337B"/>
    <w:rsid w:val="00133A43"/>
    <w:rsid w:val="001358C1"/>
    <w:rsid w:val="001449BC"/>
    <w:rsid w:val="00156292"/>
    <w:rsid w:val="00164755"/>
    <w:rsid w:val="001648EE"/>
    <w:rsid w:val="001773CA"/>
    <w:rsid w:val="001820F1"/>
    <w:rsid w:val="00184289"/>
    <w:rsid w:val="00197D66"/>
    <w:rsid w:val="001A08E5"/>
    <w:rsid w:val="001A2789"/>
    <w:rsid w:val="001A5052"/>
    <w:rsid w:val="001B1166"/>
    <w:rsid w:val="001B31B3"/>
    <w:rsid w:val="001B4CC8"/>
    <w:rsid w:val="001B62D1"/>
    <w:rsid w:val="001C452E"/>
    <w:rsid w:val="001C47D3"/>
    <w:rsid w:val="001D2BB6"/>
    <w:rsid w:val="001D3D50"/>
    <w:rsid w:val="001D5110"/>
    <w:rsid w:val="001E3D7E"/>
    <w:rsid w:val="001E5801"/>
    <w:rsid w:val="001F49F7"/>
    <w:rsid w:val="001F74EA"/>
    <w:rsid w:val="0020149C"/>
    <w:rsid w:val="00202B54"/>
    <w:rsid w:val="00204678"/>
    <w:rsid w:val="0020518B"/>
    <w:rsid w:val="002056E2"/>
    <w:rsid w:val="002065A7"/>
    <w:rsid w:val="00211F62"/>
    <w:rsid w:val="00213AD0"/>
    <w:rsid w:val="00214870"/>
    <w:rsid w:val="0021647B"/>
    <w:rsid w:val="00216EBC"/>
    <w:rsid w:val="0022477C"/>
    <w:rsid w:val="00224DA4"/>
    <w:rsid w:val="00231EFC"/>
    <w:rsid w:val="002321CA"/>
    <w:rsid w:val="00234172"/>
    <w:rsid w:val="00234422"/>
    <w:rsid w:val="002362A0"/>
    <w:rsid w:val="00241196"/>
    <w:rsid w:val="0025655C"/>
    <w:rsid w:val="00271C3F"/>
    <w:rsid w:val="002732D1"/>
    <w:rsid w:val="00277E48"/>
    <w:rsid w:val="0028027C"/>
    <w:rsid w:val="00292750"/>
    <w:rsid w:val="002942A8"/>
    <w:rsid w:val="002A0761"/>
    <w:rsid w:val="002A09C2"/>
    <w:rsid w:val="002A5477"/>
    <w:rsid w:val="002A70E3"/>
    <w:rsid w:val="002B399C"/>
    <w:rsid w:val="002C0092"/>
    <w:rsid w:val="002D0A06"/>
    <w:rsid w:val="002D67AB"/>
    <w:rsid w:val="002E24A7"/>
    <w:rsid w:val="002E5192"/>
    <w:rsid w:val="002E614E"/>
    <w:rsid w:val="002E78C5"/>
    <w:rsid w:val="002F005A"/>
    <w:rsid w:val="002F1527"/>
    <w:rsid w:val="002F4C3B"/>
    <w:rsid w:val="002F6D44"/>
    <w:rsid w:val="0030086D"/>
    <w:rsid w:val="00312CC7"/>
    <w:rsid w:val="00315591"/>
    <w:rsid w:val="00316064"/>
    <w:rsid w:val="003163A4"/>
    <w:rsid w:val="00325F2E"/>
    <w:rsid w:val="0033131F"/>
    <w:rsid w:val="003354B4"/>
    <w:rsid w:val="0034398C"/>
    <w:rsid w:val="00343AB9"/>
    <w:rsid w:val="003465D7"/>
    <w:rsid w:val="003506F1"/>
    <w:rsid w:val="0035531F"/>
    <w:rsid w:val="0038150B"/>
    <w:rsid w:val="00386948"/>
    <w:rsid w:val="0039663E"/>
    <w:rsid w:val="003A5B27"/>
    <w:rsid w:val="003B21B9"/>
    <w:rsid w:val="003B6847"/>
    <w:rsid w:val="003C0153"/>
    <w:rsid w:val="003C1366"/>
    <w:rsid w:val="003C5B48"/>
    <w:rsid w:val="003D0DAE"/>
    <w:rsid w:val="003E0786"/>
    <w:rsid w:val="003E30C8"/>
    <w:rsid w:val="003F7031"/>
    <w:rsid w:val="004128EF"/>
    <w:rsid w:val="00412B0E"/>
    <w:rsid w:val="00423AD2"/>
    <w:rsid w:val="00426716"/>
    <w:rsid w:val="00427932"/>
    <w:rsid w:val="0043298F"/>
    <w:rsid w:val="00432DCD"/>
    <w:rsid w:val="004338DC"/>
    <w:rsid w:val="004441F3"/>
    <w:rsid w:val="004456E6"/>
    <w:rsid w:val="00447944"/>
    <w:rsid w:val="00453091"/>
    <w:rsid w:val="004571BC"/>
    <w:rsid w:val="00462614"/>
    <w:rsid w:val="004636B9"/>
    <w:rsid w:val="00464317"/>
    <w:rsid w:val="0046659E"/>
    <w:rsid w:val="0047118E"/>
    <w:rsid w:val="004730CC"/>
    <w:rsid w:val="00494B72"/>
    <w:rsid w:val="004A02AC"/>
    <w:rsid w:val="004A1422"/>
    <w:rsid w:val="004A29EF"/>
    <w:rsid w:val="004B2DDD"/>
    <w:rsid w:val="004B3303"/>
    <w:rsid w:val="004B6D00"/>
    <w:rsid w:val="004C27F2"/>
    <w:rsid w:val="004C37D2"/>
    <w:rsid w:val="004D777F"/>
    <w:rsid w:val="004E620A"/>
    <w:rsid w:val="004F706E"/>
    <w:rsid w:val="005019C6"/>
    <w:rsid w:val="005148AD"/>
    <w:rsid w:val="00517E4D"/>
    <w:rsid w:val="005247BC"/>
    <w:rsid w:val="005309A4"/>
    <w:rsid w:val="0053403B"/>
    <w:rsid w:val="005356C4"/>
    <w:rsid w:val="005421C8"/>
    <w:rsid w:val="0054504B"/>
    <w:rsid w:val="00545D66"/>
    <w:rsid w:val="005540A3"/>
    <w:rsid w:val="005600E3"/>
    <w:rsid w:val="00572706"/>
    <w:rsid w:val="00573EBF"/>
    <w:rsid w:val="005746F6"/>
    <w:rsid w:val="005808C4"/>
    <w:rsid w:val="005903E7"/>
    <w:rsid w:val="00590CFF"/>
    <w:rsid w:val="005A7735"/>
    <w:rsid w:val="005C2414"/>
    <w:rsid w:val="005C25E4"/>
    <w:rsid w:val="005C2691"/>
    <w:rsid w:val="005C5574"/>
    <w:rsid w:val="005C5D53"/>
    <w:rsid w:val="005D3060"/>
    <w:rsid w:val="005E11B6"/>
    <w:rsid w:val="005E60AB"/>
    <w:rsid w:val="005E653F"/>
    <w:rsid w:val="005E6E89"/>
    <w:rsid w:val="005F1A94"/>
    <w:rsid w:val="005F750D"/>
    <w:rsid w:val="0060610C"/>
    <w:rsid w:val="006120CA"/>
    <w:rsid w:val="00613656"/>
    <w:rsid w:val="006164E0"/>
    <w:rsid w:val="00616FC2"/>
    <w:rsid w:val="006236BD"/>
    <w:rsid w:val="00623F2D"/>
    <w:rsid w:val="00630E8D"/>
    <w:rsid w:val="00634CE7"/>
    <w:rsid w:val="00647226"/>
    <w:rsid w:val="00651C11"/>
    <w:rsid w:val="00651F42"/>
    <w:rsid w:val="00652C32"/>
    <w:rsid w:val="006540EB"/>
    <w:rsid w:val="006566F1"/>
    <w:rsid w:val="00656B34"/>
    <w:rsid w:val="00662EB2"/>
    <w:rsid w:val="00672576"/>
    <w:rsid w:val="00683352"/>
    <w:rsid w:val="00684109"/>
    <w:rsid w:val="00686848"/>
    <w:rsid w:val="0068694C"/>
    <w:rsid w:val="006904D7"/>
    <w:rsid w:val="006953E5"/>
    <w:rsid w:val="006959A4"/>
    <w:rsid w:val="006A3612"/>
    <w:rsid w:val="006A3EF0"/>
    <w:rsid w:val="006A4175"/>
    <w:rsid w:val="006A7C9F"/>
    <w:rsid w:val="006B3CC2"/>
    <w:rsid w:val="006B5572"/>
    <w:rsid w:val="006C1867"/>
    <w:rsid w:val="006D2233"/>
    <w:rsid w:val="006D284E"/>
    <w:rsid w:val="006D5FFB"/>
    <w:rsid w:val="006D63DD"/>
    <w:rsid w:val="006F52EB"/>
    <w:rsid w:val="006F7274"/>
    <w:rsid w:val="00702343"/>
    <w:rsid w:val="00702404"/>
    <w:rsid w:val="00704700"/>
    <w:rsid w:val="0070636B"/>
    <w:rsid w:val="007179CC"/>
    <w:rsid w:val="00721E61"/>
    <w:rsid w:val="00724E82"/>
    <w:rsid w:val="007265CD"/>
    <w:rsid w:val="00726754"/>
    <w:rsid w:val="00730025"/>
    <w:rsid w:val="00731F90"/>
    <w:rsid w:val="00733F07"/>
    <w:rsid w:val="007343E1"/>
    <w:rsid w:val="00736645"/>
    <w:rsid w:val="0073724A"/>
    <w:rsid w:val="00740A94"/>
    <w:rsid w:val="00741A5E"/>
    <w:rsid w:val="00747CAD"/>
    <w:rsid w:val="007551EB"/>
    <w:rsid w:val="00756E8B"/>
    <w:rsid w:val="00757C81"/>
    <w:rsid w:val="007607F5"/>
    <w:rsid w:val="007619B5"/>
    <w:rsid w:val="007669F1"/>
    <w:rsid w:val="007678CF"/>
    <w:rsid w:val="00773F97"/>
    <w:rsid w:val="00774634"/>
    <w:rsid w:val="00775C4E"/>
    <w:rsid w:val="00776570"/>
    <w:rsid w:val="007821FC"/>
    <w:rsid w:val="00782813"/>
    <w:rsid w:val="0079123B"/>
    <w:rsid w:val="00791E41"/>
    <w:rsid w:val="007926E7"/>
    <w:rsid w:val="007A7799"/>
    <w:rsid w:val="007B030D"/>
    <w:rsid w:val="007B162F"/>
    <w:rsid w:val="007B5CB0"/>
    <w:rsid w:val="007B68A9"/>
    <w:rsid w:val="007C008A"/>
    <w:rsid w:val="007C3FD4"/>
    <w:rsid w:val="007D4A89"/>
    <w:rsid w:val="007D6C2C"/>
    <w:rsid w:val="007E6C88"/>
    <w:rsid w:val="007F054A"/>
    <w:rsid w:val="007F081B"/>
    <w:rsid w:val="007F13D1"/>
    <w:rsid w:val="007F31EB"/>
    <w:rsid w:val="007F37F6"/>
    <w:rsid w:val="007F49DD"/>
    <w:rsid w:val="00803CB7"/>
    <w:rsid w:val="00803E52"/>
    <w:rsid w:val="00810831"/>
    <w:rsid w:val="008160C0"/>
    <w:rsid w:val="00822F4B"/>
    <w:rsid w:val="008236F4"/>
    <w:rsid w:val="0083158C"/>
    <w:rsid w:val="00835785"/>
    <w:rsid w:val="00850B28"/>
    <w:rsid w:val="00855548"/>
    <w:rsid w:val="00863257"/>
    <w:rsid w:val="00865339"/>
    <w:rsid w:val="00870F38"/>
    <w:rsid w:val="00881103"/>
    <w:rsid w:val="008857D8"/>
    <w:rsid w:val="00885DB0"/>
    <w:rsid w:val="00885FA0"/>
    <w:rsid w:val="00886110"/>
    <w:rsid w:val="00887560"/>
    <w:rsid w:val="0089090C"/>
    <w:rsid w:val="00890950"/>
    <w:rsid w:val="0089638D"/>
    <w:rsid w:val="008A0314"/>
    <w:rsid w:val="008A11EF"/>
    <w:rsid w:val="008A511C"/>
    <w:rsid w:val="008B6EB3"/>
    <w:rsid w:val="008C62FA"/>
    <w:rsid w:val="008D1F5A"/>
    <w:rsid w:val="008D26BF"/>
    <w:rsid w:val="008D31B4"/>
    <w:rsid w:val="008E03E4"/>
    <w:rsid w:val="008E0738"/>
    <w:rsid w:val="008E0D52"/>
    <w:rsid w:val="008E4E70"/>
    <w:rsid w:val="008E50A8"/>
    <w:rsid w:val="008E630A"/>
    <w:rsid w:val="008F028B"/>
    <w:rsid w:val="008F0573"/>
    <w:rsid w:val="008F20FC"/>
    <w:rsid w:val="008F3B67"/>
    <w:rsid w:val="008F3F66"/>
    <w:rsid w:val="008F7F30"/>
    <w:rsid w:val="00902B0D"/>
    <w:rsid w:val="00906305"/>
    <w:rsid w:val="0091214E"/>
    <w:rsid w:val="00913016"/>
    <w:rsid w:val="00914A36"/>
    <w:rsid w:val="00920292"/>
    <w:rsid w:val="00920481"/>
    <w:rsid w:val="00923DCC"/>
    <w:rsid w:val="00923F06"/>
    <w:rsid w:val="00927967"/>
    <w:rsid w:val="0094555D"/>
    <w:rsid w:val="00955879"/>
    <w:rsid w:val="0095624A"/>
    <w:rsid w:val="009572D1"/>
    <w:rsid w:val="009577E1"/>
    <w:rsid w:val="00962342"/>
    <w:rsid w:val="009710C4"/>
    <w:rsid w:val="00974BED"/>
    <w:rsid w:val="00980590"/>
    <w:rsid w:val="00983AB5"/>
    <w:rsid w:val="009847C4"/>
    <w:rsid w:val="00990198"/>
    <w:rsid w:val="0099112D"/>
    <w:rsid w:val="009920C8"/>
    <w:rsid w:val="00997BA4"/>
    <w:rsid w:val="009A5003"/>
    <w:rsid w:val="009A50E8"/>
    <w:rsid w:val="009A5A0B"/>
    <w:rsid w:val="009B27CE"/>
    <w:rsid w:val="009C33B0"/>
    <w:rsid w:val="009C7B5F"/>
    <w:rsid w:val="009D23BD"/>
    <w:rsid w:val="009D5012"/>
    <w:rsid w:val="009D7101"/>
    <w:rsid w:val="009E1E7D"/>
    <w:rsid w:val="009E6EE5"/>
    <w:rsid w:val="009F6241"/>
    <w:rsid w:val="009F634D"/>
    <w:rsid w:val="00A16AA2"/>
    <w:rsid w:val="00A24AC7"/>
    <w:rsid w:val="00A27DB2"/>
    <w:rsid w:val="00A3004B"/>
    <w:rsid w:val="00A33B30"/>
    <w:rsid w:val="00A37D5F"/>
    <w:rsid w:val="00A432E0"/>
    <w:rsid w:val="00A4646C"/>
    <w:rsid w:val="00A4662B"/>
    <w:rsid w:val="00A532DA"/>
    <w:rsid w:val="00A66F2B"/>
    <w:rsid w:val="00A70074"/>
    <w:rsid w:val="00A728F6"/>
    <w:rsid w:val="00A826F8"/>
    <w:rsid w:val="00A84F44"/>
    <w:rsid w:val="00A90953"/>
    <w:rsid w:val="00A91CAD"/>
    <w:rsid w:val="00A9265F"/>
    <w:rsid w:val="00A96787"/>
    <w:rsid w:val="00AA09B3"/>
    <w:rsid w:val="00AB075D"/>
    <w:rsid w:val="00AB4C3C"/>
    <w:rsid w:val="00AB60E5"/>
    <w:rsid w:val="00AC44C9"/>
    <w:rsid w:val="00AD3F05"/>
    <w:rsid w:val="00AD3FBC"/>
    <w:rsid w:val="00AE0CDC"/>
    <w:rsid w:val="00AE12D5"/>
    <w:rsid w:val="00AE56FF"/>
    <w:rsid w:val="00AE7B97"/>
    <w:rsid w:val="00AF55EF"/>
    <w:rsid w:val="00AF7D20"/>
    <w:rsid w:val="00B0104A"/>
    <w:rsid w:val="00B02EF2"/>
    <w:rsid w:val="00B05092"/>
    <w:rsid w:val="00B14621"/>
    <w:rsid w:val="00B1546C"/>
    <w:rsid w:val="00B33703"/>
    <w:rsid w:val="00B369D6"/>
    <w:rsid w:val="00B42915"/>
    <w:rsid w:val="00B466F4"/>
    <w:rsid w:val="00B47D1F"/>
    <w:rsid w:val="00B54A0F"/>
    <w:rsid w:val="00B55522"/>
    <w:rsid w:val="00B56EC9"/>
    <w:rsid w:val="00B57A53"/>
    <w:rsid w:val="00B6121B"/>
    <w:rsid w:val="00B65012"/>
    <w:rsid w:val="00B74DE0"/>
    <w:rsid w:val="00B7758A"/>
    <w:rsid w:val="00B81532"/>
    <w:rsid w:val="00B84FCC"/>
    <w:rsid w:val="00B8536C"/>
    <w:rsid w:val="00B95135"/>
    <w:rsid w:val="00B95F34"/>
    <w:rsid w:val="00BA02B5"/>
    <w:rsid w:val="00BB477C"/>
    <w:rsid w:val="00BC6B4E"/>
    <w:rsid w:val="00BC6E91"/>
    <w:rsid w:val="00BD3C17"/>
    <w:rsid w:val="00BD500D"/>
    <w:rsid w:val="00BF136B"/>
    <w:rsid w:val="00C2424B"/>
    <w:rsid w:val="00C3308E"/>
    <w:rsid w:val="00C3420C"/>
    <w:rsid w:val="00C43C48"/>
    <w:rsid w:val="00C45065"/>
    <w:rsid w:val="00C459DA"/>
    <w:rsid w:val="00C5143C"/>
    <w:rsid w:val="00C53490"/>
    <w:rsid w:val="00C6178F"/>
    <w:rsid w:val="00C61FF6"/>
    <w:rsid w:val="00C64A21"/>
    <w:rsid w:val="00C65D8F"/>
    <w:rsid w:val="00C707CB"/>
    <w:rsid w:val="00C716D9"/>
    <w:rsid w:val="00C71A21"/>
    <w:rsid w:val="00C748D9"/>
    <w:rsid w:val="00C76223"/>
    <w:rsid w:val="00C76F6A"/>
    <w:rsid w:val="00C7795E"/>
    <w:rsid w:val="00C91E66"/>
    <w:rsid w:val="00C97520"/>
    <w:rsid w:val="00CA05E6"/>
    <w:rsid w:val="00CA21A0"/>
    <w:rsid w:val="00CA4334"/>
    <w:rsid w:val="00CA4513"/>
    <w:rsid w:val="00CA6B84"/>
    <w:rsid w:val="00CB092B"/>
    <w:rsid w:val="00CB1BBC"/>
    <w:rsid w:val="00CB31B6"/>
    <w:rsid w:val="00CB3B15"/>
    <w:rsid w:val="00CB6C94"/>
    <w:rsid w:val="00CD46D3"/>
    <w:rsid w:val="00CE683C"/>
    <w:rsid w:val="00CF06E0"/>
    <w:rsid w:val="00CF5611"/>
    <w:rsid w:val="00D14769"/>
    <w:rsid w:val="00D23C80"/>
    <w:rsid w:val="00D277D0"/>
    <w:rsid w:val="00D369A8"/>
    <w:rsid w:val="00D36AED"/>
    <w:rsid w:val="00D44D1F"/>
    <w:rsid w:val="00D57DFE"/>
    <w:rsid w:val="00D80301"/>
    <w:rsid w:val="00D81998"/>
    <w:rsid w:val="00D81C7E"/>
    <w:rsid w:val="00D90705"/>
    <w:rsid w:val="00DB134F"/>
    <w:rsid w:val="00DB47D5"/>
    <w:rsid w:val="00DB4854"/>
    <w:rsid w:val="00DB7A46"/>
    <w:rsid w:val="00DC2130"/>
    <w:rsid w:val="00DD75BA"/>
    <w:rsid w:val="00DE3FB2"/>
    <w:rsid w:val="00DE7A50"/>
    <w:rsid w:val="00DF07FF"/>
    <w:rsid w:val="00DF25BF"/>
    <w:rsid w:val="00E0481A"/>
    <w:rsid w:val="00E107BF"/>
    <w:rsid w:val="00E20141"/>
    <w:rsid w:val="00E22783"/>
    <w:rsid w:val="00E25005"/>
    <w:rsid w:val="00E309B6"/>
    <w:rsid w:val="00E31728"/>
    <w:rsid w:val="00E3225D"/>
    <w:rsid w:val="00E3712C"/>
    <w:rsid w:val="00E433CA"/>
    <w:rsid w:val="00E47C63"/>
    <w:rsid w:val="00E514B7"/>
    <w:rsid w:val="00E536E0"/>
    <w:rsid w:val="00E55694"/>
    <w:rsid w:val="00E56AC1"/>
    <w:rsid w:val="00E74693"/>
    <w:rsid w:val="00E753AD"/>
    <w:rsid w:val="00E76272"/>
    <w:rsid w:val="00E82D5C"/>
    <w:rsid w:val="00E8707F"/>
    <w:rsid w:val="00E902BE"/>
    <w:rsid w:val="00E944E0"/>
    <w:rsid w:val="00E9592A"/>
    <w:rsid w:val="00E97D09"/>
    <w:rsid w:val="00EA1FC5"/>
    <w:rsid w:val="00EA2B50"/>
    <w:rsid w:val="00EB0617"/>
    <w:rsid w:val="00EB1050"/>
    <w:rsid w:val="00EB21B2"/>
    <w:rsid w:val="00EB45A6"/>
    <w:rsid w:val="00EC0130"/>
    <w:rsid w:val="00EC0CF4"/>
    <w:rsid w:val="00EC4B91"/>
    <w:rsid w:val="00ED1388"/>
    <w:rsid w:val="00ED3798"/>
    <w:rsid w:val="00ED7580"/>
    <w:rsid w:val="00ED7F6B"/>
    <w:rsid w:val="00EE1848"/>
    <w:rsid w:val="00EE55F1"/>
    <w:rsid w:val="00EE5A20"/>
    <w:rsid w:val="00EE6786"/>
    <w:rsid w:val="00EE77CC"/>
    <w:rsid w:val="00EF6895"/>
    <w:rsid w:val="00F10A19"/>
    <w:rsid w:val="00F117FF"/>
    <w:rsid w:val="00F16767"/>
    <w:rsid w:val="00F31270"/>
    <w:rsid w:val="00F33F5B"/>
    <w:rsid w:val="00F36D17"/>
    <w:rsid w:val="00F4298D"/>
    <w:rsid w:val="00F5445A"/>
    <w:rsid w:val="00F56DAC"/>
    <w:rsid w:val="00F56E0C"/>
    <w:rsid w:val="00F605B8"/>
    <w:rsid w:val="00F60C90"/>
    <w:rsid w:val="00F61D7D"/>
    <w:rsid w:val="00F6409B"/>
    <w:rsid w:val="00F648F2"/>
    <w:rsid w:val="00F7308E"/>
    <w:rsid w:val="00F83934"/>
    <w:rsid w:val="00F84338"/>
    <w:rsid w:val="00F87A4C"/>
    <w:rsid w:val="00F87FDB"/>
    <w:rsid w:val="00F95BA2"/>
    <w:rsid w:val="00FA579E"/>
    <w:rsid w:val="00FA5CDD"/>
    <w:rsid w:val="00FA67B4"/>
    <w:rsid w:val="00FB5086"/>
    <w:rsid w:val="00FB79A5"/>
    <w:rsid w:val="00FC76E6"/>
    <w:rsid w:val="00FE05D6"/>
    <w:rsid w:val="00FE2470"/>
    <w:rsid w:val="00FE4936"/>
    <w:rsid w:val="00FE69D8"/>
    <w:rsid w:val="00FE71F0"/>
    <w:rsid w:val="00FF02C0"/>
    <w:rsid w:val="00FF5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ACDB0"/>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F42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8D"/>
    <w:rPr>
      <w:rFonts w:ascii="Segoe UI" w:hAnsi="Segoe UI" w:cs="Segoe UI"/>
      <w:sz w:val="18"/>
      <w:szCs w:val="18"/>
    </w:rPr>
  </w:style>
  <w:style w:type="paragraph" w:customStyle="1" w:styleId="v1msonormal">
    <w:name w:val="v1msonormal"/>
    <w:basedOn w:val="Normal"/>
    <w:rsid w:val="001063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35417149">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58150658">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565407463">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04177539">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Thong-tu-01-2023-TT-VPCP-bien-phap-thi-hanh-so-hoa-ho-so-ket-qua-giai-quyet-thu-tuc-hanh-chinh-561983.aspx?anchor=dieu_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21020-09A6-46AF-A4E3-8F929259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3280</TotalTime>
  <Pages>6</Pages>
  <Words>2469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279</cp:revision>
  <cp:lastPrinted>2023-10-10T03:22:00Z</cp:lastPrinted>
  <dcterms:created xsi:type="dcterms:W3CDTF">2022-01-24T06:49:00Z</dcterms:created>
  <dcterms:modified xsi:type="dcterms:W3CDTF">2023-10-11T08:27:00Z</dcterms:modified>
</cp:coreProperties>
</file>